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3A8AD2" w14:textId="77777777" w:rsidR="009B61C9" w:rsidRDefault="009B61C9" w:rsidP="00F34C9F">
      <w:pPr>
        <w:rPr>
          <w:rFonts w:ascii="Georgia" w:hAnsi="Georgia"/>
          <w:sz w:val="56"/>
          <w:szCs w:val="56"/>
        </w:rPr>
      </w:pPr>
      <w:r w:rsidRPr="009B61C9">
        <w:rPr>
          <w:rFonts w:ascii="Georgia" w:hAnsi="Georgia"/>
          <w:sz w:val="56"/>
          <w:szCs w:val="56"/>
        </w:rPr>
        <w:t xml:space="preserve"> </w:t>
      </w:r>
      <w:r>
        <w:rPr>
          <w:rFonts w:ascii="Georgia" w:hAnsi="Georgia"/>
          <w:sz w:val="56"/>
          <w:szCs w:val="56"/>
        </w:rPr>
        <w:t xml:space="preserve">     </w:t>
      </w:r>
    </w:p>
    <w:p w14:paraId="61E1F421" w14:textId="77777777" w:rsidR="009B61C9" w:rsidRDefault="009B61C9" w:rsidP="00F34C9F">
      <w:pPr>
        <w:rPr>
          <w:rFonts w:ascii="Georgia" w:hAnsi="Georgia"/>
          <w:sz w:val="56"/>
          <w:szCs w:val="56"/>
        </w:rPr>
      </w:pPr>
    </w:p>
    <w:p w14:paraId="50BB96DD" w14:textId="77777777" w:rsidR="009B61C9" w:rsidRDefault="009B61C9" w:rsidP="00F34C9F">
      <w:pPr>
        <w:rPr>
          <w:rFonts w:ascii="Georgia" w:hAnsi="Georgia"/>
          <w:sz w:val="56"/>
          <w:szCs w:val="56"/>
        </w:rPr>
      </w:pPr>
    </w:p>
    <w:p w14:paraId="6D89460D" w14:textId="77777777" w:rsidR="00DA6B15" w:rsidRDefault="009B61C9" w:rsidP="009B61C9">
      <w:pPr>
        <w:rPr>
          <w:rFonts w:ascii="Georgia" w:hAnsi="Georgia"/>
          <w:sz w:val="56"/>
          <w:szCs w:val="56"/>
        </w:rPr>
      </w:pPr>
      <w:r>
        <w:rPr>
          <w:rFonts w:ascii="Georgia" w:hAnsi="Georgia"/>
          <w:sz w:val="56"/>
          <w:szCs w:val="56"/>
        </w:rPr>
        <w:t xml:space="preserve">         </w:t>
      </w:r>
    </w:p>
    <w:p w14:paraId="35FB4F94" w14:textId="77777777" w:rsidR="00DA6B15" w:rsidRDefault="00DA6B15" w:rsidP="009B61C9">
      <w:pPr>
        <w:rPr>
          <w:rFonts w:ascii="Georgia" w:hAnsi="Georgia"/>
          <w:sz w:val="56"/>
          <w:szCs w:val="56"/>
        </w:rPr>
      </w:pPr>
    </w:p>
    <w:p w14:paraId="17C8D02C" w14:textId="2E3B9A62" w:rsidR="00F34C9F" w:rsidRDefault="00DA6B15" w:rsidP="009B61C9">
      <w:pPr>
        <w:rPr>
          <w:rFonts w:ascii="Georgia" w:hAnsi="Georgia"/>
          <w:sz w:val="56"/>
          <w:szCs w:val="56"/>
        </w:rPr>
      </w:pPr>
      <w:r>
        <w:rPr>
          <w:rFonts w:ascii="Georgia" w:hAnsi="Georgia"/>
          <w:sz w:val="56"/>
          <w:szCs w:val="56"/>
        </w:rPr>
        <w:t xml:space="preserve">       </w:t>
      </w:r>
      <w:r w:rsidR="009B61C9">
        <w:rPr>
          <w:rFonts w:ascii="Georgia" w:hAnsi="Georgia"/>
          <w:sz w:val="56"/>
          <w:szCs w:val="56"/>
        </w:rPr>
        <w:t xml:space="preserve"> </w:t>
      </w:r>
      <w:r w:rsidR="009B61C9" w:rsidRPr="009B61C9">
        <w:rPr>
          <w:rFonts w:ascii="Georgia" w:hAnsi="Georgia"/>
          <w:sz w:val="56"/>
          <w:szCs w:val="56"/>
        </w:rPr>
        <w:t>Projet d’accueil COVID-19</w:t>
      </w:r>
    </w:p>
    <w:p w14:paraId="0983F910" w14:textId="36B40F67" w:rsidR="009B61C9" w:rsidRDefault="009B61C9" w:rsidP="009B61C9">
      <w:pPr>
        <w:jc w:val="center"/>
        <w:rPr>
          <w:rFonts w:ascii="Georgia" w:hAnsi="Georgia"/>
          <w:sz w:val="56"/>
          <w:szCs w:val="56"/>
        </w:rPr>
      </w:pPr>
      <w:r>
        <w:rPr>
          <w:rFonts w:ascii="Georgia" w:hAnsi="Georgia"/>
          <w:sz w:val="56"/>
          <w:szCs w:val="56"/>
        </w:rPr>
        <w:t xml:space="preserve">STRUCTURE MULTI ACCUEIL MARGUERITE BOBBIA </w:t>
      </w:r>
    </w:p>
    <w:p w14:paraId="34BFC03B" w14:textId="66D3D6B4" w:rsidR="009B61C9" w:rsidRDefault="009B61C9" w:rsidP="009B61C9">
      <w:pPr>
        <w:jc w:val="center"/>
        <w:rPr>
          <w:rFonts w:ascii="Georgia" w:hAnsi="Georgia"/>
          <w:sz w:val="56"/>
          <w:szCs w:val="56"/>
        </w:rPr>
      </w:pPr>
      <w:r>
        <w:rPr>
          <w:rFonts w:ascii="Georgia" w:hAnsi="Georgia"/>
          <w:sz w:val="56"/>
          <w:szCs w:val="56"/>
        </w:rPr>
        <w:t xml:space="preserve">MAIRIE DE BONIFACIO </w:t>
      </w:r>
    </w:p>
    <w:p w14:paraId="6FC3CB3C" w14:textId="4558A399" w:rsidR="009B61C9" w:rsidRDefault="009B61C9" w:rsidP="00F34C9F">
      <w:pPr>
        <w:rPr>
          <w:rFonts w:ascii="Georgia" w:hAnsi="Georgia"/>
          <w:sz w:val="56"/>
          <w:szCs w:val="56"/>
        </w:rPr>
      </w:pPr>
    </w:p>
    <w:p w14:paraId="74890683" w14:textId="47CBB8F0" w:rsidR="009B61C9" w:rsidRDefault="009B61C9" w:rsidP="00F34C9F">
      <w:pPr>
        <w:rPr>
          <w:rFonts w:ascii="Georgia" w:hAnsi="Georgia"/>
          <w:sz w:val="56"/>
          <w:szCs w:val="56"/>
        </w:rPr>
      </w:pPr>
    </w:p>
    <w:p w14:paraId="6D82B802" w14:textId="4ADA2959" w:rsidR="009B61C9" w:rsidRDefault="009B61C9" w:rsidP="00F34C9F">
      <w:pPr>
        <w:rPr>
          <w:rFonts w:ascii="Georgia" w:hAnsi="Georgia"/>
          <w:sz w:val="56"/>
          <w:szCs w:val="56"/>
        </w:rPr>
      </w:pPr>
    </w:p>
    <w:p w14:paraId="2E7128A7" w14:textId="46316908" w:rsidR="009B61C9" w:rsidRDefault="009B61C9" w:rsidP="00F34C9F">
      <w:pPr>
        <w:rPr>
          <w:rFonts w:ascii="Georgia" w:hAnsi="Georgia"/>
          <w:sz w:val="56"/>
          <w:szCs w:val="56"/>
        </w:rPr>
      </w:pPr>
    </w:p>
    <w:p w14:paraId="709733FE" w14:textId="73B27A2D" w:rsidR="009B61C9" w:rsidRDefault="009B61C9" w:rsidP="00F34C9F">
      <w:pPr>
        <w:rPr>
          <w:rFonts w:ascii="Georgia" w:hAnsi="Georgia"/>
          <w:sz w:val="56"/>
          <w:szCs w:val="56"/>
        </w:rPr>
      </w:pPr>
    </w:p>
    <w:p w14:paraId="21060790" w14:textId="7F5CD27C" w:rsidR="009B61C9" w:rsidRDefault="009B61C9" w:rsidP="00F34C9F">
      <w:pPr>
        <w:rPr>
          <w:rFonts w:ascii="Georgia" w:hAnsi="Georgia"/>
          <w:sz w:val="56"/>
          <w:szCs w:val="56"/>
        </w:rPr>
      </w:pPr>
    </w:p>
    <w:p w14:paraId="4A2299F7" w14:textId="77777777" w:rsidR="009B61C9" w:rsidRDefault="009B61C9" w:rsidP="00F34C9F">
      <w:pPr>
        <w:rPr>
          <w:rFonts w:ascii="Georgia" w:hAnsi="Georgia"/>
          <w:sz w:val="56"/>
          <w:szCs w:val="56"/>
        </w:rPr>
      </w:pPr>
    </w:p>
    <w:p w14:paraId="72453ED3" w14:textId="77777777" w:rsidR="009B61C9" w:rsidRDefault="009B61C9" w:rsidP="00F34C9F">
      <w:pPr>
        <w:rPr>
          <w:rFonts w:ascii="Tahoma" w:hAnsi="Tahoma" w:cs="Tahoma"/>
        </w:rPr>
      </w:pPr>
    </w:p>
    <w:p w14:paraId="2F79DFA8" w14:textId="77777777" w:rsidR="009B61C9" w:rsidRDefault="009B61C9" w:rsidP="00F34C9F">
      <w:pPr>
        <w:rPr>
          <w:rFonts w:ascii="Tahoma" w:hAnsi="Tahoma" w:cs="Tahoma"/>
        </w:rPr>
      </w:pPr>
    </w:p>
    <w:p w14:paraId="3C66B681" w14:textId="77777777" w:rsidR="009B61C9" w:rsidRDefault="009B61C9" w:rsidP="00F34C9F">
      <w:pPr>
        <w:rPr>
          <w:rFonts w:ascii="Tahoma" w:hAnsi="Tahoma" w:cs="Tahoma"/>
        </w:rPr>
      </w:pPr>
    </w:p>
    <w:p w14:paraId="4953142E" w14:textId="77777777" w:rsidR="009B61C9" w:rsidRDefault="009B61C9" w:rsidP="00F34C9F">
      <w:pPr>
        <w:rPr>
          <w:rFonts w:ascii="Tahoma" w:hAnsi="Tahoma" w:cs="Tahoma"/>
        </w:rPr>
      </w:pPr>
    </w:p>
    <w:p w14:paraId="354118B8" w14:textId="77777777" w:rsidR="009B61C9" w:rsidRDefault="009B61C9" w:rsidP="00DA6B15">
      <w:pPr>
        <w:jc w:val="both"/>
        <w:rPr>
          <w:rFonts w:ascii="Tahoma" w:hAnsi="Tahoma" w:cs="Tahoma"/>
        </w:rPr>
      </w:pPr>
    </w:p>
    <w:p w14:paraId="1DA6B4B6" w14:textId="133A0E3E" w:rsidR="00F34C9F" w:rsidRPr="0055555C" w:rsidRDefault="00F34C9F" w:rsidP="00DA6B15">
      <w:pPr>
        <w:jc w:val="both"/>
        <w:rPr>
          <w:rFonts w:ascii="Tahoma" w:hAnsi="Tahoma" w:cs="Tahoma"/>
        </w:rPr>
      </w:pPr>
      <w:r w:rsidRPr="0055555C">
        <w:rPr>
          <w:rFonts w:ascii="Tahoma" w:hAnsi="Tahoma" w:cs="Tahoma"/>
        </w:rPr>
        <w:t xml:space="preserve">La réouverture progressive des crèches et établissements scolaires à partir du 11 mai a été annoncée par le Gouvernement parmi les premières mesures de sortie du confinement. </w:t>
      </w:r>
    </w:p>
    <w:p w14:paraId="182E3E54" w14:textId="1F9CC95F" w:rsidR="00F34C9F" w:rsidRPr="0055555C" w:rsidRDefault="00F34C9F" w:rsidP="00DA6B15">
      <w:pPr>
        <w:jc w:val="both"/>
        <w:rPr>
          <w:rFonts w:ascii="Tahoma" w:hAnsi="Tahoma" w:cs="Tahoma"/>
        </w:rPr>
      </w:pPr>
      <w:r w:rsidRPr="0055555C">
        <w:rPr>
          <w:rFonts w:ascii="Tahoma" w:hAnsi="Tahoma" w:cs="Tahoma"/>
        </w:rPr>
        <w:t>Une telle décision doit s’appuyer sur des mesures de prévention adaptées à la situation de l’épidémie de Covid-19 et plus spécifiquement dans notre région qui a été particulièrement touchée.</w:t>
      </w:r>
    </w:p>
    <w:p w14:paraId="5CE60279" w14:textId="17ABB192" w:rsidR="0055555C" w:rsidRPr="0055555C" w:rsidRDefault="0055555C" w:rsidP="00DA6B15">
      <w:pPr>
        <w:jc w:val="both"/>
        <w:rPr>
          <w:rFonts w:ascii="Tahoma" w:hAnsi="Tahoma" w:cs="Tahoma"/>
        </w:rPr>
      </w:pPr>
      <w:r w:rsidRPr="0055555C">
        <w:rPr>
          <w:rFonts w:ascii="Tahoma" w:hAnsi="Tahoma" w:cs="Tahoma"/>
        </w:rPr>
        <w:t xml:space="preserve">Cette décision nous demande de modifier le projet d’accueil de l’établissement en projet d’accueil </w:t>
      </w:r>
      <w:proofErr w:type="spellStart"/>
      <w:r w:rsidRPr="0055555C">
        <w:rPr>
          <w:rFonts w:ascii="Tahoma" w:hAnsi="Tahoma" w:cs="Tahoma"/>
        </w:rPr>
        <w:t>Covid</w:t>
      </w:r>
      <w:proofErr w:type="spellEnd"/>
      <w:r w:rsidRPr="0055555C">
        <w:rPr>
          <w:rFonts w:ascii="Tahoma" w:hAnsi="Tahoma" w:cs="Tahoma"/>
        </w:rPr>
        <w:t xml:space="preserve"> </w:t>
      </w:r>
    </w:p>
    <w:p w14:paraId="5095CFC6" w14:textId="4AAADEB2" w:rsidR="00F34C9F" w:rsidRPr="0055555C" w:rsidRDefault="009B5B21" w:rsidP="00DA6B15">
      <w:pPr>
        <w:jc w:val="both"/>
        <w:rPr>
          <w:rFonts w:ascii="Tahoma" w:hAnsi="Tahoma" w:cs="Tahoma"/>
          <w:color w:val="FF0000"/>
        </w:rPr>
      </w:pPr>
      <w:r w:rsidRPr="0055555C">
        <w:rPr>
          <w:rFonts w:ascii="Tahoma" w:hAnsi="Tahoma" w:cs="Tahoma"/>
        </w:rPr>
        <w:t xml:space="preserve"> A partir du 11 mai, tout parent qui disposait d’un mode d’accueil avant le 16 mars peut demander à lui confier à nouveau son enfant.</w:t>
      </w:r>
      <w:r w:rsidR="00F34C9F" w:rsidRPr="0055555C">
        <w:rPr>
          <w:rFonts w:ascii="Tahoma" w:hAnsi="Tahoma" w:cs="Tahoma"/>
          <w:b/>
        </w:rPr>
        <w:t xml:space="preserve"> </w:t>
      </w:r>
    </w:p>
    <w:p w14:paraId="2EE0D805" w14:textId="2D4DC683" w:rsidR="00F34C9F" w:rsidRPr="00DA6B15" w:rsidRDefault="00DA6B15" w:rsidP="00DA6B15">
      <w:pPr>
        <w:jc w:val="both"/>
        <w:rPr>
          <w:rFonts w:ascii="Tahoma" w:hAnsi="Tahoma" w:cs="Tahoma"/>
          <w:color w:val="FF0000"/>
        </w:rPr>
      </w:pPr>
      <w:r>
        <w:rPr>
          <w:rFonts w:ascii="Tahoma" w:hAnsi="Tahoma" w:cs="Tahoma"/>
          <w:b/>
          <w:color w:val="FF0000"/>
        </w:rPr>
        <w:t>1.</w:t>
      </w:r>
      <w:r w:rsidR="0055555C" w:rsidRPr="00DA6B15">
        <w:rPr>
          <w:rFonts w:ascii="Tahoma" w:hAnsi="Tahoma" w:cs="Tahoma"/>
          <w:b/>
          <w:color w:val="FF0000"/>
        </w:rPr>
        <w:t>Les nouvelles modalités d’accueil :</w:t>
      </w:r>
    </w:p>
    <w:p w14:paraId="1426A1CB" w14:textId="32978B13" w:rsidR="0055555C" w:rsidRPr="0055555C" w:rsidRDefault="0055555C" w:rsidP="00DA6B15">
      <w:pPr>
        <w:jc w:val="both"/>
        <w:rPr>
          <w:rFonts w:ascii="Tahoma" w:hAnsi="Tahoma" w:cs="Tahoma"/>
        </w:rPr>
      </w:pPr>
      <w:r w:rsidRPr="0055555C">
        <w:rPr>
          <w:rFonts w:ascii="Tahoma" w:hAnsi="Tahoma" w:cs="Tahoma"/>
        </w:rPr>
        <w:t xml:space="preserve">En cette période au sein de la structure multi accueil Marguerite </w:t>
      </w:r>
      <w:proofErr w:type="spellStart"/>
      <w:r w:rsidRPr="0055555C">
        <w:rPr>
          <w:rFonts w:ascii="Tahoma" w:hAnsi="Tahoma" w:cs="Tahoma"/>
        </w:rPr>
        <w:t>Bobbia</w:t>
      </w:r>
      <w:proofErr w:type="spellEnd"/>
      <w:r w:rsidRPr="0055555C">
        <w:rPr>
          <w:rFonts w:ascii="Tahoma" w:hAnsi="Tahoma" w:cs="Tahoma"/>
        </w:rPr>
        <w:t xml:space="preserve"> de Bonifacio </w:t>
      </w:r>
    </w:p>
    <w:p w14:paraId="7ABF363C" w14:textId="50FDF577" w:rsidR="0055555C" w:rsidRPr="0055555C" w:rsidRDefault="00B3304D" w:rsidP="00DA6B15">
      <w:pPr>
        <w:jc w:val="both"/>
        <w:rPr>
          <w:rFonts w:ascii="Tahoma" w:hAnsi="Tahoma" w:cs="Tahoma"/>
        </w:rPr>
      </w:pPr>
      <w:r w:rsidRPr="0055555C">
        <w:rPr>
          <w:rFonts w:ascii="Tahoma" w:hAnsi="Tahoma" w:cs="Tahoma"/>
        </w:rPr>
        <w:t>Nous pouvons</w:t>
      </w:r>
      <w:r w:rsidR="0055555C" w:rsidRPr="0055555C">
        <w:rPr>
          <w:rFonts w:ascii="Tahoma" w:hAnsi="Tahoma" w:cs="Tahoma"/>
        </w:rPr>
        <w:t xml:space="preserve"> accueillir</w:t>
      </w:r>
      <w:r>
        <w:rPr>
          <w:rFonts w:ascii="Tahoma" w:hAnsi="Tahoma" w:cs="Tahoma"/>
        </w:rPr>
        <w:t xml:space="preserve"> jusqu’à </w:t>
      </w:r>
      <w:r w:rsidR="0055555C" w:rsidRPr="0055555C">
        <w:rPr>
          <w:rFonts w:ascii="Tahoma" w:hAnsi="Tahoma" w:cs="Tahoma"/>
        </w:rPr>
        <w:t>20 enfants soit 2 groupes de 10 par section étanche.</w:t>
      </w:r>
    </w:p>
    <w:p w14:paraId="27EE3E1E" w14:textId="0AADA8B0" w:rsidR="0055555C" w:rsidRPr="0055555C" w:rsidRDefault="00DA6B15" w:rsidP="00DA6B15">
      <w:pPr>
        <w:jc w:val="both"/>
        <w:rPr>
          <w:rFonts w:ascii="Tahoma" w:hAnsi="Tahoma" w:cs="Tahoma"/>
        </w:rPr>
      </w:pPr>
      <w:r>
        <w:rPr>
          <w:rFonts w:ascii="Tahoma" w:hAnsi="Tahoma" w:cs="Tahoma"/>
        </w:rPr>
        <w:t xml:space="preserve">La structure est ouverte de </w:t>
      </w:r>
      <w:r w:rsidRPr="0055555C">
        <w:rPr>
          <w:rFonts w:ascii="Tahoma" w:hAnsi="Tahoma" w:cs="Tahoma"/>
        </w:rPr>
        <w:t>8</w:t>
      </w:r>
      <w:r w:rsidR="0055555C" w:rsidRPr="0055555C">
        <w:rPr>
          <w:rFonts w:ascii="Tahoma" w:hAnsi="Tahoma" w:cs="Tahoma"/>
        </w:rPr>
        <w:t>h à 16h30.</w:t>
      </w:r>
    </w:p>
    <w:p w14:paraId="37F5CF95" w14:textId="00933858" w:rsidR="0055555C" w:rsidRPr="0055555C" w:rsidRDefault="0055555C" w:rsidP="00DA6B15">
      <w:pPr>
        <w:jc w:val="both"/>
        <w:rPr>
          <w:rFonts w:ascii="Tahoma" w:hAnsi="Tahoma" w:cs="Tahoma"/>
        </w:rPr>
      </w:pPr>
      <w:r w:rsidRPr="0055555C">
        <w:rPr>
          <w:rFonts w:ascii="Tahoma" w:hAnsi="Tahoma" w:cs="Tahoma"/>
        </w:rPr>
        <w:t>Nous travaillons par roulement de quinzaine avec 3 agents par section et une responsable.</w:t>
      </w:r>
    </w:p>
    <w:p w14:paraId="2AE5353A" w14:textId="63471389" w:rsidR="0055555C" w:rsidRPr="0055555C" w:rsidRDefault="0055555C" w:rsidP="00DA6B15">
      <w:pPr>
        <w:jc w:val="both"/>
        <w:rPr>
          <w:rFonts w:ascii="Tahoma" w:hAnsi="Tahoma" w:cs="Tahoma"/>
        </w:rPr>
      </w:pPr>
      <w:r w:rsidRPr="0055555C">
        <w:rPr>
          <w:rFonts w:ascii="Tahoma" w:hAnsi="Tahoma" w:cs="Tahoma"/>
        </w:rPr>
        <w:t>Les modalités d’attribution des places se voient modifié</w:t>
      </w:r>
      <w:r w:rsidR="00B3304D">
        <w:rPr>
          <w:rFonts w:ascii="Tahoma" w:hAnsi="Tahoma" w:cs="Tahoma"/>
        </w:rPr>
        <w:t>e</w:t>
      </w:r>
      <w:r w:rsidRPr="0055555C">
        <w:rPr>
          <w:rFonts w:ascii="Tahoma" w:hAnsi="Tahoma" w:cs="Tahoma"/>
        </w:rPr>
        <w:t>s par</w:t>
      </w:r>
      <w:r w:rsidR="00B3304D">
        <w:rPr>
          <w:rFonts w:ascii="Tahoma" w:hAnsi="Tahoma" w:cs="Tahoma"/>
        </w:rPr>
        <w:t xml:space="preserve"> ordre</w:t>
      </w:r>
      <w:r w:rsidRPr="0055555C">
        <w:rPr>
          <w:rFonts w:ascii="Tahoma" w:hAnsi="Tahoma" w:cs="Tahoma"/>
        </w:rPr>
        <w:t xml:space="preserve"> de priorité :</w:t>
      </w:r>
    </w:p>
    <w:p w14:paraId="52DEE6C6" w14:textId="77777777" w:rsidR="0055555C" w:rsidRPr="0055555C" w:rsidRDefault="0055555C" w:rsidP="00DA6B15">
      <w:pPr>
        <w:jc w:val="both"/>
        <w:rPr>
          <w:rFonts w:ascii="Tahoma" w:hAnsi="Tahoma" w:cs="Tahoma"/>
        </w:rPr>
      </w:pPr>
      <w:r w:rsidRPr="0055555C">
        <w:rPr>
          <w:rFonts w:ascii="Tahoma" w:hAnsi="Tahoma" w:cs="Tahoma"/>
        </w:rPr>
        <w:t>- Les professionnels de santé</w:t>
      </w:r>
    </w:p>
    <w:p w14:paraId="4C48168A" w14:textId="77777777" w:rsidR="0055555C" w:rsidRPr="0055555C" w:rsidRDefault="0055555C" w:rsidP="00DA6B15">
      <w:pPr>
        <w:jc w:val="both"/>
        <w:rPr>
          <w:rFonts w:ascii="Tahoma" w:hAnsi="Tahoma" w:cs="Tahoma"/>
        </w:rPr>
      </w:pPr>
      <w:r w:rsidRPr="0055555C">
        <w:rPr>
          <w:rFonts w:ascii="Tahoma" w:hAnsi="Tahoma" w:cs="Tahoma"/>
        </w:rPr>
        <w:t xml:space="preserve">- le personnel enseignant </w:t>
      </w:r>
    </w:p>
    <w:p w14:paraId="1CEA02C2" w14:textId="04962B95" w:rsidR="00DA6B15" w:rsidRPr="0055555C" w:rsidRDefault="0055555C" w:rsidP="00DA6B15">
      <w:pPr>
        <w:jc w:val="both"/>
        <w:rPr>
          <w:rFonts w:ascii="Tahoma" w:hAnsi="Tahoma" w:cs="Tahoma"/>
        </w:rPr>
      </w:pPr>
      <w:r w:rsidRPr="0055555C">
        <w:rPr>
          <w:rFonts w:ascii="Tahoma" w:hAnsi="Tahoma" w:cs="Tahoma"/>
        </w:rPr>
        <w:t xml:space="preserve">- </w:t>
      </w:r>
      <w:r w:rsidR="00DA6B15" w:rsidRPr="0055555C">
        <w:rPr>
          <w:rFonts w:ascii="Tahoma" w:hAnsi="Tahoma" w:cs="Tahoma"/>
        </w:rPr>
        <w:t xml:space="preserve">Les familles qui ne peuvent pas pratiquer le télé travail (sur attestation). </w:t>
      </w:r>
    </w:p>
    <w:p w14:paraId="04959975" w14:textId="4CF586AF" w:rsidR="0055555C" w:rsidRDefault="00DA6B15" w:rsidP="00DA6B15">
      <w:pPr>
        <w:jc w:val="both"/>
        <w:rPr>
          <w:rFonts w:ascii="Tahoma" w:hAnsi="Tahoma" w:cs="Tahoma"/>
        </w:rPr>
      </w:pPr>
      <w:r>
        <w:rPr>
          <w:rFonts w:ascii="Tahoma" w:hAnsi="Tahoma" w:cs="Tahoma"/>
        </w:rPr>
        <w:t xml:space="preserve"> -Les</w:t>
      </w:r>
      <w:r w:rsidR="0055555C" w:rsidRPr="0055555C">
        <w:rPr>
          <w:rFonts w:ascii="Tahoma" w:hAnsi="Tahoma" w:cs="Tahoma"/>
        </w:rPr>
        <w:t xml:space="preserve"> familles monoparentales </w:t>
      </w:r>
    </w:p>
    <w:p w14:paraId="000D650B" w14:textId="77777777" w:rsidR="00DA6B15" w:rsidRPr="0055555C" w:rsidRDefault="00DA6B15" w:rsidP="00DA6B15">
      <w:pPr>
        <w:jc w:val="both"/>
        <w:rPr>
          <w:rFonts w:ascii="Tahoma" w:hAnsi="Tahoma" w:cs="Tahoma"/>
        </w:rPr>
      </w:pPr>
    </w:p>
    <w:p w14:paraId="7A2CD180" w14:textId="023CC2EA" w:rsidR="0055555C" w:rsidRPr="0055555C" w:rsidRDefault="0055555C" w:rsidP="00DA6B15">
      <w:pPr>
        <w:jc w:val="both"/>
        <w:rPr>
          <w:rFonts w:ascii="Tahoma" w:hAnsi="Tahoma" w:cs="Tahoma"/>
        </w:rPr>
      </w:pPr>
      <w:r w:rsidRPr="0055555C">
        <w:rPr>
          <w:rFonts w:ascii="Tahoma" w:hAnsi="Tahoma" w:cs="Tahoma"/>
        </w:rPr>
        <w:t xml:space="preserve">La reprise de l’accueil des jeunes enfants se faisant cependant de manière progressive, toutes les demandes ne pourront pas être satisfaites immédiatement. </w:t>
      </w:r>
    </w:p>
    <w:p w14:paraId="02CC110F" w14:textId="77777777" w:rsidR="00F34C9F" w:rsidRPr="0055555C" w:rsidRDefault="00F34C9F" w:rsidP="00DA6B15">
      <w:pPr>
        <w:pStyle w:val="Paragraphedeliste"/>
        <w:jc w:val="both"/>
        <w:rPr>
          <w:rFonts w:ascii="Tahoma" w:hAnsi="Tahoma" w:cs="Tahoma"/>
          <w:sz w:val="22"/>
          <w:szCs w:val="22"/>
        </w:rPr>
      </w:pPr>
    </w:p>
    <w:p w14:paraId="69B72CBC" w14:textId="184429F5" w:rsidR="00F34C9F" w:rsidRPr="0055555C" w:rsidRDefault="00F34C9F" w:rsidP="00DA6B15">
      <w:pPr>
        <w:numPr>
          <w:ilvl w:val="0"/>
          <w:numId w:val="2"/>
        </w:numPr>
        <w:spacing w:after="0" w:line="240" w:lineRule="auto"/>
        <w:jc w:val="both"/>
        <w:rPr>
          <w:rFonts w:ascii="Tahoma" w:hAnsi="Tahoma" w:cs="Tahoma"/>
        </w:rPr>
      </w:pPr>
      <w:r w:rsidRPr="0055555C">
        <w:rPr>
          <w:rFonts w:ascii="Tahoma" w:hAnsi="Tahoma" w:cs="Tahoma"/>
        </w:rPr>
        <w:t>Accueil d’un seul des 2 parents à heure fixe espacé de 10 minutes. Un marquage au sol déterminera la distance recommandée pour l’attente des parents.</w:t>
      </w:r>
    </w:p>
    <w:p w14:paraId="53EF089B" w14:textId="77777777" w:rsidR="00F34C9F" w:rsidRPr="0055555C" w:rsidRDefault="00F34C9F" w:rsidP="00DA6B15">
      <w:pPr>
        <w:spacing w:after="0" w:line="240" w:lineRule="auto"/>
        <w:ind w:left="720"/>
        <w:jc w:val="both"/>
        <w:rPr>
          <w:rFonts w:ascii="Tahoma" w:hAnsi="Tahoma" w:cs="Tahoma"/>
        </w:rPr>
      </w:pPr>
    </w:p>
    <w:p w14:paraId="333C22A9" w14:textId="30C7E783" w:rsidR="00F34C9F" w:rsidRPr="0055555C" w:rsidRDefault="00F34C9F" w:rsidP="00DA6B15">
      <w:pPr>
        <w:numPr>
          <w:ilvl w:val="0"/>
          <w:numId w:val="2"/>
        </w:numPr>
        <w:spacing w:after="0" w:line="240" w:lineRule="auto"/>
        <w:jc w:val="both"/>
        <w:rPr>
          <w:rFonts w:ascii="Tahoma" w:hAnsi="Tahoma" w:cs="Tahoma"/>
        </w:rPr>
      </w:pPr>
      <w:r w:rsidRPr="0055555C">
        <w:rPr>
          <w:rFonts w:ascii="Tahoma" w:hAnsi="Tahoma" w:cs="Tahoma"/>
        </w:rPr>
        <w:t>L’accueil se fera par une seule personne équipée d’un masque.</w:t>
      </w:r>
      <w:r w:rsidRPr="0055555C">
        <w:rPr>
          <w:rFonts w:ascii="Tahoma" w:hAnsi="Tahoma" w:cs="Tahoma"/>
          <w:b/>
        </w:rPr>
        <w:t xml:space="preserve"> </w:t>
      </w:r>
      <w:r w:rsidRPr="0055555C">
        <w:rPr>
          <w:rFonts w:ascii="Tahoma" w:hAnsi="Tahoma" w:cs="Tahoma"/>
        </w:rPr>
        <w:t xml:space="preserve">Le parent laissera son enfant dans le sas de la section. Prévenir le parent qu’il devra être équipé d’un masque et prévoir à l’entrée de la structure à disposition des parents du gel hydro alcoolique, des masques et des poubelles. </w:t>
      </w:r>
    </w:p>
    <w:p w14:paraId="746F2DC7" w14:textId="77777777" w:rsidR="0055555C" w:rsidRPr="0055555C" w:rsidRDefault="0055555C" w:rsidP="00DA6B15">
      <w:pPr>
        <w:pStyle w:val="Paragraphedeliste"/>
        <w:jc w:val="both"/>
        <w:rPr>
          <w:rFonts w:ascii="Tahoma" w:hAnsi="Tahoma" w:cs="Tahoma"/>
          <w:sz w:val="22"/>
          <w:szCs w:val="22"/>
        </w:rPr>
      </w:pPr>
    </w:p>
    <w:p w14:paraId="250A6944" w14:textId="325F5DA9" w:rsidR="00F34C9F" w:rsidRPr="0055555C" w:rsidRDefault="00F34C9F" w:rsidP="00DA6B15">
      <w:pPr>
        <w:pStyle w:val="Paragraphedeliste"/>
        <w:numPr>
          <w:ilvl w:val="0"/>
          <w:numId w:val="2"/>
        </w:numPr>
        <w:jc w:val="both"/>
        <w:rPr>
          <w:rFonts w:ascii="Tahoma" w:hAnsi="Tahoma" w:cs="Tahoma"/>
          <w:sz w:val="22"/>
          <w:szCs w:val="22"/>
        </w:rPr>
      </w:pPr>
      <w:r w:rsidRPr="0055555C">
        <w:rPr>
          <w:rFonts w:ascii="Tahoma" w:hAnsi="Tahoma" w:cs="Tahoma"/>
          <w:sz w:val="22"/>
          <w:szCs w:val="22"/>
        </w:rPr>
        <w:t>Un seul professionnel effectue l’accueil du matin et du soir il devra porter une sur blouse (si possible) et un masque sanitaire. Il peut garder les mêmes</w:t>
      </w:r>
      <w:r w:rsidR="00DA6B15">
        <w:rPr>
          <w:rFonts w:ascii="Tahoma" w:hAnsi="Tahoma" w:cs="Tahoma"/>
          <w:sz w:val="22"/>
          <w:szCs w:val="22"/>
        </w:rPr>
        <w:t xml:space="preserve"> </w:t>
      </w:r>
      <w:r w:rsidRPr="0055555C">
        <w:rPr>
          <w:rFonts w:ascii="Tahoma" w:hAnsi="Tahoma" w:cs="Tahoma"/>
          <w:sz w:val="22"/>
          <w:szCs w:val="22"/>
        </w:rPr>
        <w:t xml:space="preserve">protections </w:t>
      </w:r>
      <w:r w:rsidRPr="0055555C">
        <w:rPr>
          <w:rFonts w:ascii="Tahoma" w:hAnsi="Tahoma" w:cs="Tahoma"/>
          <w:sz w:val="22"/>
          <w:szCs w:val="22"/>
        </w:rPr>
        <w:lastRenderedPageBreak/>
        <w:t xml:space="preserve">pendant toute la durée de l’accueil sauf </w:t>
      </w:r>
      <w:proofErr w:type="gramStart"/>
      <w:r w:rsidRPr="0055555C">
        <w:rPr>
          <w:rFonts w:ascii="Tahoma" w:hAnsi="Tahoma" w:cs="Tahoma"/>
          <w:sz w:val="22"/>
          <w:szCs w:val="22"/>
        </w:rPr>
        <w:t>si il</w:t>
      </w:r>
      <w:proofErr w:type="gramEnd"/>
      <w:r w:rsidRPr="0055555C">
        <w:rPr>
          <w:rFonts w:ascii="Tahoma" w:hAnsi="Tahoma" w:cs="Tahoma"/>
          <w:sz w:val="22"/>
          <w:szCs w:val="22"/>
        </w:rPr>
        <w:t xml:space="preserve"> y a un contact avec de</w:t>
      </w:r>
      <w:r w:rsidR="00B3304D">
        <w:rPr>
          <w:rFonts w:ascii="Tahoma" w:hAnsi="Tahoma" w:cs="Tahoma"/>
          <w:sz w:val="22"/>
          <w:szCs w:val="22"/>
        </w:rPr>
        <w:t>s</w:t>
      </w:r>
      <w:r w:rsidR="00DA6B15">
        <w:rPr>
          <w:rFonts w:ascii="Tahoma" w:hAnsi="Tahoma" w:cs="Tahoma"/>
          <w:sz w:val="22"/>
          <w:szCs w:val="22"/>
        </w:rPr>
        <w:t xml:space="preserve"> </w:t>
      </w:r>
      <w:r w:rsidRPr="0055555C">
        <w:rPr>
          <w:rFonts w:ascii="Tahoma" w:hAnsi="Tahoma" w:cs="Tahoma"/>
          <w:sz w:val="22"/>
          <w:szCs w:val="22"/>
        </w:rPr>
        <w:t>sécrétions</w:t>
      </w:r>
      <w:r w:rsidR="00B3304D">
        <w:rPr>
          <w:rFonts w:ascii="Tahoma" w:hAnsi="Tahoma" w:cs="Tahoma"/>
          <w:sz w:val="22"/>
          <w:szCs w:val="22"/>
        </w:rPr>
        <w:t>,</w:t>
      </w:r>
      <w:r w:rsidRPr="0055555C">
        <w:rPr>
          <w:rFonts w:ascii="Tahoma" w:hAnsi="Tahoma" w:cs="Tahoma"/>
          <w:sz w:val="22"/>
          <w:szCs w:val="22"/>
        </w:rPr>
        <w:t xml:space="preserve"> auquel cas il faudra les changer (éternuements par exemple)</w:t>
      </w:r>
    </w:p>
    <w:p w14:paraId="1B750E34" w14:textId="3F53F143" w:rsidR="00F34C9F" w:rsidRPr="0055555C" w:rsidRDefault="00DA6B15" w:rsidP="00DA6B15">
      <w:pPr>
        <w:spacing w:after="0" w:line="240" w:lineRule="auto"/>
        <w:ind w:left="360"/>
        <w:jc w:val="both"/>
        <w:rPr>
          <w:rFonts w:ascii="Tahoma" w:hAnsi="Tahoma" w:cs="Tahoma"/>
        </w:rPr>
      </w:pPr>
      <w:r>
        <w:rPr>
          <w:rFonts w:ascii="Tahoma" w:hAnsi="Tahoma" w:cs="Tahoma"/>
        </w:rPr>
        <w:t xml:space="preserve"> Les </w:t>
      </w:r>
      <w:r w:rsidR="00F34C9F" w:rsidRPr="0055555C">
        <w:rPr>
          <w:rFonts w:ascii="Tahoma" w:hAnsi="Tahoma" w:cs="Tahoma"/>
        </w:rPr>
        <w:t xml:space="preserve">enfants en contrat de journée entière peuvent être accueillis, en revanche pas d’accueil </w:t>
      </w:r>
      <w:r w:rsidR="00B3304D">
        <w:rPr>
          <w:rFonts w:ascii="Tahoma" w:hAnsi="Tahoma" w:cs="Tahoma"/>
        </w:rPr>
        <w:t>en</w:t>
      </w:r>
      <w:r w:rsidR="00F34C9F" w:rsidRPr="0055555C">
        <w:rPr>
          <w:rFonts w:ascii="Tahoma" w:hAnsi="Tahoma" w:cs="Tahoma"/>
        </w:rPr>
        <w:t xml:space="preserve"> demi-journée pour limiter le nombre de va et vient dans la structure des parents et des enfants et éviter de devoir mobiliser un professionnel supplémentaire équipé pour l’accueil</w:t>
      </w:r>
    </w:p>
    <w:p w14:paraId="4AE4DFE2" w14:textId="058D942A" w:rsidR="00F34C9F" w:rsidRPr="0055555C" w:rsidRDefault="00F34C9F" w:rsidP="00F34C9F">
      <w:pPr>
        <w:rPr>
          <w:rFonts w:ascii="Tahoma" w:hAnsi="Tahoma" w:cs="Tahoma"/>
        </w:rPr>
      </w:pPr>
      <w:r w:rsidRPr="0055555C">
        <w:rPr>
          <w:rFonts w:ascii="Tahoma" w:hAnsi="Tahoma" w:cs="Tahoma"/>
        </w:rPr>
        <w:t xml:space="preserve">        </w:t>
      </w:r>
    </w:p>
    <w:p w14:paraId="74AE92B7" w14:textId="1D45C203" w:rsidR="00F34C9F" w:rsidRPr="0055555C" w:rsidRDefault="00F34C9F" w:rsidP="00F34C9F">
      <w:pPr>
        <w:spacing w:after="0" w:line="240" w:lineRule="auto"/>
        <w:jc w:val="both"/>
        <w:rPr>
          <w:rFonts w:ascii="Tahoma" w:hAnsi="Tahoma" w:cs="Tahoma"/>
        </w:rPr>
      </w:pPr>
    </w:p>
    <w:p w14:paraId="326B7CBB" w14:textId="77777777" w:rsidR="00F34C9F" w:rsidRPr="00DA6B15" w:rsidRDefault="00F34C9F" w:rsidP="00DA6B15">
      <w:pPr>
        <w:jc w:val="both"/>
        <w:rPr>
          <w:rFonts w:ascii="Georgia" w:hAnsi="Georgia"/>
        </w:rPr>
      </w:pPr>
    </w:p>
    <w:p w14:paraId="3BDC4A1A" w14:textId="5F55B26C" w:rsidR="00F34C9F" w:rsidRPr="00DA6B15" w:rsidRDefault="00DA6B15" w:rsidP="00DA6B15">
      <w:pPr>
        <w:ind w:left="360"/>
        <w:rPr>
          <w:rFonts w:ascii="Tahoma" w:hAnsi="Tahoma" w:cs="Tahoma"/>
          <w:b/>
          <w:color w:val="FF0000"/>
        </w:rPr>
      </w:pPr>
      <w:r>
        <w:rPr>
          <w:rFonts w:ascii="Tahoma" w:hAnsi="Tahoma" w:cs="Tahoma"/>
          <w:b/>
          <w:color w:val="FF0000"/>
        </w:rPr>
        <w:t>2.</w:t>
      </w:r>
      <w:r w:rsidR="0055555C" w:rsidRPr="00DA6B15">
        <w:rPr>
          <w:rFonts w:ascii="Tahoma" w:hAnsi="Tahoma" w:cs="Tahoma"/>
          <w:b/>
          <w:color w:val="FF0000"/>
        </w:rPr>
        <w:t>Les mesures sanitaires</w:t>
      </w:r>
      <w:r w:rsidR="00B3304D">
        <w:rPr>
          <w:rFonts w:ascii="Tahoma" w:hAnsi="Tahoma" w:cs="Tahoma"/>
          <w:b/>
          <w:color w:val="FF0000"/>
        </w:rPr>
        <w:t> :</w:t>
      </w:r>
    </w:p>
    <w:p w14:paraId="4B671876" w14:textId="77777777" w:rsidR="00CA36CE" w:rsidRPr="00DA6B15" w:rsidRDefault="00CA36CE" w:rsidP="00CA36CE">
      <w:pPr>
        <w:numPr>
          <w:ilvl w:val="0"/>
          <w:numId w:val="5"/>
        </w:numPr>
        <w:spacing w:after="0" w:line="240" w:lineRule="auto"/>
        <w:rPr>
          <w:rFonts w:ascii="Tahoma" w:hAnsi="Tahoma" w:cs="Tahoma"/>
        </w:rPr>
      </w:pPr>
      <w:r w:rsidRPr="00DA6B15">
        <w:rPr>
          <w:rFonts w:ascii="Tahoma" w:hAnsi="Tahoma" w:cs="Tahoma"/>
          <w:u w:val="single"/>
        </w:rPr>
        <w:t>Ménage</w:t>
      </w:r>
      <w:r w:rsidRPr="00DA6B15">
        <w:rPr>
          <w:rFonts w:ascii="Tahoma" w:hAnsi="Tahoma" w:cs="Tahoma"/>
        </w:rPr>
        <w:t xml:space="preserve"> : Les personnes en charge du nettoyage des sols et surfaces doivent porter une blouse à usage unique, gants de ménage et privilégier une stratégie de lavage/désinfection humide : </w:t>
      </w:r>
    </w:p>
    <w:p w14:paraId="4D22449A" w14:textId="77777777" w:rsidR="00CA36CE" w:rsidRPr="00DA6B15" w:rsidRDefault="00CA36CE" w:rsidP="00CA36CE">
      <w:pPr>
        <w:ind w:left="720"/>
        <w:rPr>
          <w:rFonts w:ascii="Tahoma" w:hAnsi="Tahoma" w:cs="Tahoma"/>
        </w:rPr>
      </w:pPr>
    </w:p>
    <w:p w14:paraId="36AEAAB4" w14:textId="77777777" w:rsidR="00CA36CE" w:rsidRPr="00DA6B15" w:rsidRDefault="00CA36CE" w:rsidP="00CA36CE">
      <w:pPr>
        <w:numPr>
          <w:ilvl w:val="0"/>
          <w:numId w:val="6"/>
        </w:numPr>
        <w:spacing w:after="0" w:line="240" w:lineRule="auto"/>
        <w:rPr>
          <w:rFonts w:ascii="Tahoma" w:hAnsi="Tahoma" w:cs="Tahoma"/>
        </w:rPr>
      </w:pPr>
      <w:r w:rsidRPr="00DA6B15">
        <w:rPr>
          <w:rFonts w:ascii="Tahoma" w:hAnsi="Tahoma" w:cs="Tahoma"/>
        </w:rPr>
        <w:t>Nettoyer les sols et surfaces avec un bandeau de lavage à usage unique imprégné d’un produit détergent</w:t>
      </w:r>
    </w:p>
    <w:p w14:paraId="65D77E4D" w14:textId="125B6CC3" w:rsidR="00CA36CE" w:rsidRPr="00DA6B15" w:rsidRDefault="00CA36CE" w:rsidP="00CA36CE">
      <w:pPr>
        <w:numPr>
          <w:ilvl w:val="0"/>
          <w:numId w:val="6"/>
        </w:numPr>
        <w:spacing w:after="0" w:line="240" w:lineRule="auto"/>
        <w:rPr>
          <w:rFonts w:ascii="Tahoma" w:hAnsi="Tahoma" w:cs="Tahoma"/>
        </w:rPr>
      </w:pPr>
      <w:r w:rsidRPr="00DA6B15">
        <w:rPr>
          <w:rFonts w:ascii="Tahoma" w:hAnsi="Tahoma" w:cs="Tahoma"/>
        </w:rPr>
        <w:t>Rincer à l’eau du réseau d’eau potable avec un autre bandeau de lavage à usage unique</w:t>
      </w:r>
    </w:p>
    <w:p w14:paraId="171531AF" w14:textId="77777777" w:rsidR="00CA36CE" w:rsidRPr="00DA6B15" w:rsidRDefault="00CA36CE" w:rsidP="00CA36CE">
      <w:pPr>
        <w:numPr>
          <w:ilvl w:val="0"/>
          <w:numId w:val="6"/>
        </w:numPr>
        <w:spacing w:after="0" w:line="240" w:lineRule="auto"/>
        <w:rPr>
          <w:rFonts w:ascii="Tahoma" w:hAnsi="Tahoma" w:cs="Tahoma"/>
        </w:rPr>
      </w:pPr>
      <w:r w:rsidRPr="00DA6B15">
        <w:rPr>
          <w:rFonts w:ascii="Tahoma" w:hAnsi="Tahoma" w:cs="Tahoma"/>
        </w:rPr>
        <w:t>Laisser sécher</w:t>
      </w:r>
    </w:p>
    <w:p w14:paraId="231FB4A8" w14:textId="58682B03" w:rsidR="00CA36CE" w:rsidRPr="00DA6B15" w:rsidRDefault="00CA36CE" w:rsidP="00CA36CE">
      <w:pPr>
        <w:numPr>
          <w:ilvl w:val="0"/>
          <w:numId w:val="6"/>
        </w:numPr>
        <w:spacing w:after="0" w:line="240" w:lineRule="auto"/>
        <w:rPr>
          <w:rFonts w:ascii="Tahoma" w:hAnsi="Tahoma" w:cs="Tahoma"/>
        </w:rPr>
      </w:pPr>
      <w:r w:rsidRPr="00DA6B15">
        <w:rPr>
          <w:rFonts w:ascii="Tahoma" w:hAnsi="Tahoma" w:cs="Tahoma"/>
        </w:rPr>
        <w:t>Désinfecter les sols et surface</w:t>
      </w:r>
      <w:r w:rsidR="00B3304D">
        <w:rPr>
          <w:rFonts w:ascii="Tahoma" w:hAnsi="Tahoma" w:cs="Tahoma"/>
        </w:rPr>
        <w:t>s</w:t>
      </w:r>
      <w:r w:rsidRPr="00DA6B15">
        <w:rPr>
          <w:rFonts w:ascii="Tahoma" w:hAnsi="Tahoma" w:cs="Tahoma"/>
        </w:rPr>
        <w:t xml:space="preserve"> à l’eau de javel diluée (1 litre d’eau de javel à 2,6 % pour 4 litres d’eau froide) avec un bandeau de lavage à usage unique différent des deux précédents</w:t>
      </w:r>
    </w:p>
    <w:p w14:paraId="12625FB6" w14:textId="77777777" w:rsidR="00CA36CE" w:rsidRPr="00DA6B15" w:rsidRDefault="00CA36CE" w:rsidP="00CA36CE">
      <w:pPr>
        <w:numPr>
          <w:ilvl w:val="0"/>
          <w:numId w:val="6"/>
        </w:numPr>
        <w:spacing w:after="0" w:line="240" w:lineRule="auto"/>
        <w:rPr>
          <w:rFonts w:ascii="Tahoma" w:hAnsi="Tahoma" w:cs="Tahoma"/>
        </w:rPr>
      </w:pPr>
      <w:r w:rsidRPr="00DA6B15">
        <w:rPr>
          <w:rFonts w:ascii="Tahoma" w:hAnsi="Tahoma" w:cs="Tahoma"/>
        </w:rPr>
        <w:t xml:space="preserve">Le ménage doit être effectué matin et soir dans la totalité dans locaux utilisés </w:t>
      </w:r>
    </w:p>
    <w:p w14:paraId="62FE71F4" w14:textId="77777777" w:rsidR="00CA36CE" w:rsidRPr="00DA6B15" w:rsidRDefault="00CA36CE" w:rsidP="00CA36CE">
      <w:pPr>
        <w:pStyle w:val="Paragraphedeliste"/>
        <w:numPr>
          <w:ilvl w:val="0"/>
          <w:numId w:val="6"/>
        </w:numPr>
        <w:rPr>
          <w:rFonts w:ascii="Tahoma" w:hAnsi="Tahoma" w:cs="Tahoma"/>
          <w:sz w:val="22"/>
          <w:szCs w:val="22"/>
        </w:rPr>
      </w:pPr>
      <w:r w:rsidRPr="00DA6B15">
        <w:rPr>
          <w:rFonts w:ascii="Tahoma" w:hAnsi="Tahoma" w:cs="Tahoma"/>
          <w:sz w:val="22"/>
          <w:szCs w:val="22"/>
        </w:rPr>
        <w:t>Désinfection des poignées et des surfaces les plus souvent touchées avec des produits spécifiques</w:t>
      </w:r>
    </w:p>
    <w:p w14:paraId="16BCF8FB" w14:textId="6183350D" w:rsidR="0055555C" w:rsidRPr="00DA6B15" w:rsidRDefault="0055555C" w:rsidP="0055555C">
      <w:pPr>
        <w:rPr>
          <w:rFonts w:ascii="Tahoma" w:hAnsi="Tahoma" w:cs="Tahoma"/>
          <w:b/>
          <w:color w:val="FF0000"/>
        </w:rPr>
      </w:pPr>
    </w:p>
    <w:p w14:paraId="1BE66B94" w14:textId="25C4027D" w:rsidR="0055555C" w:rsidRPr="00DA6B15" w:rsidRDefault="0055555C" w:rsidP="0055555C">
      <w:pPr>
        <w:rPr>
          <w:rFonts w:ascii="Tahoma" w:hAnsi="Tahoma" w:cs="Tahoma"/>
        </w:rPr>
      </w:pPr>
      <w:r w:rsidRPr="00DA6B15">
        <w:rPr>
          <w:rFonts w:ascii="Tahoma" w:hAnsi="Tahoma" w:cs="Tahoma"/>
        </w:rPr>
        <w:sym w:font="Symbol" w:char="F0B7"/>
      </w:r>
      <w:r w:rsidRPr="00DA6B15">
        <w:rPr>
          <w:rFonts w:ascii="Tahoma" w:hAnsi="Tahoma" w:cs="Tahoma"/>
        </w:rPr>
        <w:t xml:space="preserve"> Aérer les locaux régulièrement. Si possible, ouvrir les fenêtres extérieures pour augmenter la circulation de l'air dans les salles et autres locaux occupés pendant la journée (ex. entre 10 et 15 min le matin avant l’arrivée des enfants, au moment du déjeuner et le soir pendant et après le nettoyage des locaux). Il est recommandé de veiller à bien aérer les locaux (par ouverture en grand de toutes les fenêtres) et de vérifier le bon fonctionnement des systèmes d'aération et de ventilation (ex. entrées d'air non bouchées, etc.). </w:t>
      </w:r>
    </w:p>
    <w:p w14:paraId="01036A40" w14:textId="6D33947B" w:rsidR="0055555C" w:rsidRPr="00DA6B15" w:rsidRDefault="0055555C" w:rsidP="0055555C">
      <w:pPr>
        <w:rPr>
          <w:rFonts w:ascii="Tahoma" w:hAnsi="Tahoma" w:cs="Tahoma"/>
        </w:rPr>
      </w:pPr>
      <w:r w:rsidRPr="00DA6B15">
        <w:rPr>
          <w:rFonts w:ascii="Tahoma" w:hAnsi="Tahoma" w:cs="Tahoma"/>
        </w:rPr>
        <w:sym w:font="Symbol" w:char="F0B7"/>
      </w:r>
      <w:r w:rsidRPr="00DA6B15">
        <w:rPr>
          <w:rFonts w:ascii="Tahoma" w:hAnsi="Tahoma" w:cs="Tahoma"/>
        </w:rPr>
        <w:t xml:space="preserve"> Veiller à l’approvisionnement permanent des points de lavage des mains en serviettes à usage unique et en savon</w:t>
      </w:r>
      <w:r w:rsidR="00B3304D">
        <w:rPr>
          <w:rFonts w:ascii="Tahoma" w:hAnsi="Tahoma" w:cs="Tahoma"/>
        </w:rPr>
        <w:t>.</w:t>
      </w:r>
      <w:r w:rsidRPr="00DA6B15">
        <w:rPr>
          <w:rFonts w:ascii="Tahoma" w:hAnsi="Tahoma" w:cs="Tahoma"/>
        </w:rPr>
        <w:t xml:space="preserve"> </w:t>
      </w:r>
    </w:p>
    <w:p w14:paraId="7B0FD7F6" w14:textId="77777777" w:rsidR="0055555C" w:rsidRPr="00DA6B15" w:rsidRDefault="0055555C" w:rsidP="0055555C">
      <w:pPr>
        <w:rPr>
          <w:rFonts w:ascii="Tahoma" w:hAnsi="Tahoma" w:cs="Tahoma"/>
        </w:rPr>
      </w:pPr>
      <w:r w:rsidRPr="00DA6B15">
        <w:rPr>
          <w:rFonts w:ascii="Tahoma" w:hAnsi="Tahoma" w:cs="Tahoma"/>
        </w:rPr>
        <w:t xml:space="preserve"> </w:t>
      </w:r>
      <w:r w:rsidRPr="00DA6B15">
        <w:rPr>
          <w:rFonts w:ascii="Tahoma" w:hAnsi="Tahoma" w:cs="Tahoma"/>
        </w:rPr>
        <w:sym w:font="Symbol" w:char="F0B7"/>
      </w:r>
      <w:r w:rsidRPr="00DA6B15">
        <w:rPr>
          <w:rFonts w:ascii="Tahoma" w:hAnsi="Tahoma" w:cs="Tahoma"/>
        </w:rPr>
        <w:t xml:space="preserve"> Intensifier les efforts de nettoyage avec désinfection.</w:t>
      </w:r>
    </w:p>
    <w:p w14:paraId="46C6DDFE" w14:textId="426DED9A" w:rsidR="00DA6B15" w:rsidRDefault="0055555C" w:rsidP="0055555C">
      <w:pPr>
        <w:rPr>
          <w:rFonts w:ascii="Tahoma" w:hAnsi="Tahoma" w:cs="Tahoma"/>
        </w:rPr>
      </w:pPr>
      <w:r w:rsidRPr="00DA6B15">
        <w:rPr>
          <w:rFonts w:ascii="Tahoma" w:hAnsi="Tahoma" w:cs="Tahoma"/>
        </w:rPr>
        <w:t>Nettoyer et désinfecter régulièrement les surfaces et les objets qui sont fréquemment touchés (</w:t>
      </w:r>
      <w:r w:rsidR="00B3304D">
        <w:rPr>
          <w:rFonts w:ascii="Tahoma" w:hAnsi="Tahoma" w:cs="Tahoma"/>
        </w:rPr>
        <w:t>à chaque utilisation</w:t>
      </w:r>
      <w:r w:rsidRPr="00DA6B15">
        <w:rPr>
          <w:rFonts w:ascii="Tahoma" w:hAnsi="Tahoma" w:cs="Tahoma"/>
        </w:rPr>
        <w:t>), en particulier le matériel de cuisine, les jouets, les cuvettes de toilette, les pots individuels, les plans de change, les poignées de portes, les tables, les chaises, les lits et autres mobiliers permanents).</w:t>
      </w:r>
    </w:p>
    <w:p w14:paraId="2EF1A920" w14:textId="77777777" w:rsidR="00DA6B15" w:rsidRDefault="0055555C" w:rsidP="0055555C">
      <w:pPr>
        <w:rPr>
          <w:rFonts w:ascii="Tahoma" w:hAnsi="Tahoma" w:cs="Tahoma"/>
        </w:rPr>
      </w:pPr>
      <w:r w:rsidRPr="00DA6B15">
        <w:rPr>
          <w:rFonts w:ascii="Tahoma" w:hAnsi="Tahoma" w:cs="Tahoma"/>
        </w:rPr>
        <w:t xml:space="preserve">Porter une attention particulière aux surfaces en plastique et en acier. Commencer le nettoyage par les zones plus propres et se diriger vers des zones plus sales. </w:t>
      </w:r>
    </w:p>
    <w:p w14:paraId="29DCF9D9" w14:textId="506ADEC9" w:rsidR="0055555C" w:rsidRPr="00DA6B15" w:rsidRDefault="0055555C" w:rsidP="0055555C">
      <w:pPr>
        <w:rPr>
          <w:rFonts w:ascii="Tahoma" w:hAnsi="Tahoma" w:cs="Tahoma"/>
        </w:rPr>
      </w:pPr>
      <w:r w:rsidRPr="00DA6B15">
        <w:rPr>
          <w:rFonts w:ascii="Tahoma" w:hAnsi="Tahoma" w:cs="Tahoma"/>
        </w:rPr>
        <w:t xml:space="preserve">Les aires de jeux et les équipements divers sont également concernés.  Nettoyer avec les produits de nettoyage habituels. Pour la désinfection, la plupart des désinfectants ménagers courants sont efficaces s’ils respectent la norme de 11 06/05/2020 Coronavirus (COVID-19) </w:t>
      </w:r>
      <w:r w:rsidRPr="00DA6B15">
        <w:rPr>
          <w:rFonts w:ascii="Tahoma" w:hAnsi="Tahoma" w:cs="Tahoma"/>
        </w:rPr>
        <w:lastRenderedPageBreak/>
        <w:t xml:space="preserve">virucide pour les virus enveloppés (NF EN 14476 +A2 : 2019). Des produits associant un détergent et un désinfectant virucide sont disponibles. Suivre les instructions du fabricant pour tous les produits de nettoyage et de désinfection. </w:t>
      </w:r>
    </w:p>
    <w:p w14:paraId="649E7F31" w14:textId="2578A36F" w:rsidR="0055555C" w:rsidRPr="00DA6B15" w:rsidRDefault="0055555C" w:rsidP="0055555C">
      <w:pPr>
        <w:rPr>
          <w:rFonts w:ascii="Tahoma" w:hAnsi="Tahoma" w:cs="Tahoma"/>
        </w:rPr>
      </w:pPr>
      <w:r w:rsidRPr="00DA6B15">
        <w:rPr>
          <w:rFonts w:ascii="Tahoma" w:hAnsi="Tahoma" w:cs="Tahoma"/>
        </w:rPr>
        <w:t xml:space="preserve">Pour les jouets pouvant être portés à la bouche, privilégier des objets en plastique et en tissu pouvant être lavés soit en machine à 60°, soit avec un produit désinfectant (utiliser les produits compatibles avec les surfaces alimentaires) puis bien rincés à l’eau claire suivant les consignes du fabricant. Lorsque cela est possible, il est recommandé de disposer plusieurs lots de jouets successivement mis à la disposition des enfants durant la journée et tous lavés </w:t>
      </w:r>
      <w:r w:rsidR="00847749" w:rsidRPr="00DA6B15">
        <w:rPr>
          <w:rFonts w:ascii="Tahoma" w:hAnsi="Tahoma" w:cs="Tahoma"/>
        </w:rPr>
        <w:t>selon les reco</w:t>
      </w:r>
      <w:r w:rsidRPr="00DA6B15">
        <w:rPr>
          <w:rFonts w:ascii="Tahoma" w:hAnsi="Tahoma" w:cs="Tahoma"/>
        </w:rPr>
        <w:t>mmandations</w:t>
      </w:r>
    </w:p>
    <w:p w14:paraId="589B4C6A" w14:textId="034F3563" w:rsidR="0055555C" w:rsidRPr="00DA6B15" w:rsidRDefault="0055555C" w:rsidP="009B61C9">
      <w:pPr>
        <w:rPr>
          <w:rFonts w:ascii="Tahoma" w:hAnsi="Tahoma" w:cs="Tahoma"/>
        </w:rPr>
      </w:pPr>
      <w:r w:rsidRPr="00DA6B15">
        <w:rPr>
          <w:rFonts w:ascii="Tahoma" w:hAnsi="Tahoma" w:cs="Tahoma"/>
        </w:rPr>
        <w:t xml:space="preserve"> </w:t>
      </w:r>
    </w:p>
    <w:p w14:paraId="27CD5C5E" w14:textId="0E410908" w:rsidR="0055555C" w:rsidRPr="00DA6B15" w:rsidRDefault="0055555C" w:rsidP="0055555C">
      <w:pPr>
        <w:rPr>
          <w:rFonts w:ascii="Tahoma" w:hAnsi="Tahoma" w:cs="Tahoma"/>
        </w:rPr>
      </w:pPr>
      <w:r w:rsidRPr="00DA6B15">
        <w:rPr>
          <w:rFonts w:ascii="Tahoma" w:hAnsi="Tahoma" w:cs="Tahoma"/>
        </w:rPr>
        <w:sym w:font="Symbol" w:char="F0B7"/>
      </w:r>
      <w:r w:rsidRPr="00DA6B15">
        <w:rPr>
          <w:rFonts w:ascii="Tahoma" w:hAnsi="Tahoma" w:cs="Tahoma"/>
        </w:rPr>
        <w:t xml:space="preserve"> Avant tout accueil d’enfant le matin (ou la veille au soir selon l’organisation du ménage), le ou les plans de change sont désinfectés ;</w:t>
      </w:r>
    </w:p>
    <w:p w14:paraId="67B8BA9E" w14:textId="1ED1DB50" w:rsidR="0055555C" w:rsidRDefault="0055555C" w:rsidP="0055555C">
      <w:pPr>
        <w:rPr>
          <w:rFonts w:ascii="Tahoma" w:hAnsi="Tahoma" w:cs="Tahoma"/>
        </w:rPr>
      </w:pPr>
      <w:r w:rsidRPr="00DA6B15">
        <w:rPr>
          <w:rFonts w:ascii="Tahoma" w:hAnsi="Tahoma" w:cs="Tahoma"/>
        </w:rPr>
        <w:sym w:font="Symbol" w:char="F0B7"/>
      </w:r>
      <w:r w:rsidRPr="00DA6B15">
        <w:rPr>
          <w:rFonts w:ascii="Tahoma" w:hAnsi="Tahoma" w:cs="Tahoma"/>
        </w:rPr>
        <w:t xml:space="preserve"> Le professionnel se lave les mains et lave les mains de l’enfant avant chaque </w:t>
      </w:r>
      <w:r w:rsidR="00847749" w:rsidRPr="00DA6B15">
        <w:rPr>
          <w:rFonts w:ascii="Tahoma" w:hAnsi="Tahoma" w:cs="Tahoma"/>
        </w:rPr>
        <w:t>change.</w:t>
      </w:r>
      <w:r w:rsidRPr="00DA6B15">
        <w:rPr>
          <w:rFonts w:ascii="Tahoma" w:hAnsi="Tahoma" w:cs="Tahoma"/>
        </w:rPr>
        <w:t xml:space="preserve"> </w:t>
      </w:r>
    </w:p>
    <w:p w14:paraId="73D7612E" w14:textId="77777777" w:rsidR="00DA6B15" w:rsidRPr="00DA6B15" w:rsidRDefault="00DA6B15" w:rsidP="0055555C">
      <w:pPr>
        <w:rPr>
          <w:rFonts w:ascii="Tahoma" w:hAnsi="Tahoma" w:cs="Tahoma"/>
        </w:rPr>
      </w:pPr>
    </w:p>
    <w:p w14:paraId="16AA6222" w14:textId="5479D2D1" w:rsidR="00847749" w:rsidRPr="00B3304D" w:rsidRDefault="00DA6B15" w:rsidP="0055555C">
      <w:pPr>
        <w:rPr>
          <w:rFonts w:ascii="Tahoma" w:hAnsi="Tahoma" w:cs="Tahoma"/>
          <w:b/>
          <w:bCs/>
          <w:color w:val="FF0000"/>
        </w:rPr>
      </w:pPr>
      <w:r w:rsidRPr="00B3304D">
        <w:rPr>
          <w:rFonts w:ascii="Tahoma" w:hAnsi="Tahoma" w:cs="Tahoma"/>
          <w:b/>
          <w:bCs/>
          <w:color w:val="FF0000"/>
        </w:rPr>
        <w:t>3.</w:t>
      </w:r>
      <w:r w:rsidR="00847749" w:rsidRPr="00B3304D">
        <w:rPr>
          <w:rFonts w:ascii="Tahoma" w:hAnsi="Tahoma" w:cs="Tahoma"/>
          <w:b/>
          <w:bCs/>
          <w:color w:val="FF0000"/>
        </w:rPr>
        <w:t>Les gestes barrières</w:t>
      </w:r>
      <w:r w:rsidR="00B3304D">
        <w:rPr>
          <w:rFonts w:ascii="Tahoma" w:hAnsi="Tahoma" w:cs="Tahoma"/>
          <w:b/>
          <w:bCs/>
          <w:color w:val="FF0000"/>
        </w:rPr>
        <w:t> :</w:t>
      </w:r>
    </w:p>
    <w:bookmarkStart w:id="0" w:name="_MON_1652092952"/>
    <w:bookmarkEnd w:id="0"/>
    <w:p w14:paraId="00536F45" w14:textId="1D786A27" w:rsidR="00CA36CE" w:rsidRPr="00DA6B15" w:rsidRDefault="001D3DD1" w:rsidP="00DA6B15">
      <w:r w:rsidRPr="001D3DD1">
        <w:object w:dxaOrig="10680" w:dyaOrig="15062" w14:anchorId="14100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4pt;height:753pt" o:ole="">
            <v:imagedata r:id="rId5" o:title=""/>
          </v:shape>
          <o:OLEObject Type="Embed" ProgID="Word.Document.12" ShapeID="_x0000_i1025" DrawAspect="Content" ObjectID="_1652166080" r:id="rId6">
            <o:FieldCodes>\s</o:FieldCodes>
          </o:OLEObject>
        </w:object>
      </w:r>
      <w:r w:rsidR="00CA36CE" w:rsidRPr="00DA6B15">
        <w:rPr>
          <w:rFonts w:ascii="Tahoma" w:hAnsi="Tahoma" w:cs="Tahoma"/>
        </w:rPr>
        <w:t xml:space="preserve">Le port du masque :  </w:t>
      </w:r>
      <w:r w:rsidR="00CA36CE" w:rsidRPr="00DA6B15">
        <w:rPr>
          <w:rFonts w:ascii="Tahoma" w:hAnsi="Tahoma" w:cs="Tahoma"/>
          <w:bCs/>
          <w:iCs/>
        </w:rPr>
        <w:t xml:space="preserve">Les mesures prises par le personnel au contact des enfants afin de garantir leur propre protection contre le virus sont à prioriser : </w:t>
      </w:r>
      <w:r w:rsidR="00CA36CE" w:rsidRPr="00DA6B15">
        <w:rPr>
          <w:rFonts w:ascii="Tahoma" w:hAnsi="Tahoma" w:cs="Tahoma"/>
          <w:iCs/>
        </w:rPr>
        <w:t xml:space="preserve">port de masque </w:t>
      </w:r>
      <w:r w:rsidR="00CA36CE" w:rsidRPr="00DA6B15">
        <w:rPr>
          <w:rFonts w:ascii="Tahoma" w:hAnsi="Tahoma" w:cs="Tahoma"/>
        </w:rPr>
        <w:t xml:space="preserve">chirurgical </w:t>
      </w:r>
      <w:r w:rsidR="00CA36CE" w:rsidRPr="00DA6B15">
        <w:rPr>
          <w:rFonts w:ascii="Tahoma" w:hAnsi="Tahoma" w:cs="Tahoma"/>
          <w:iCs/>
        </w:rPr>
        <w:t xml:space="preserve">à usage raisonné, lavage de mains fréquents et solutés hydro alcooliques, possibilité de se doucher et se changer en arrivant et en quittant le lieu de travail </w:t>
      </w:r>
    </w:p>
    <w:p w14:paraId="6CC3F07F" w14:textId="33EE386A" w:rsidR="00CA36CE" w:rsidRPr="00DA6B15" w:rsidRDefault="00CA36CE" w:rsidP="00CA36CE">
      <w:pPr>
        <w:ind w:left="360"/>
        <w:rPr>
          <w:rFonts w:ascii="Tahoma" w:hAnsi="Tahoma" w:cs="Tahoma"/>
        </w:rPr>
      </w:pPr>
    </w:p>
    <w:p w14:paraId="54F71326" w14:textId="5C86CA8F" w:rsidR="00CA36CE" w:rsidRPr="00DA6B15" w:rsidRDefault="00CA36CE" w:rsidP="00CA36CE">
      <w:pPr>
        <w:ind w:left="360"/>
        <w:rPr>
          <w:rFonts w:ascii="Tahoma" w:hAnsi="Tahoma" w:cs="Tahoma"/>
        </w:rPr>
      </w:pPr>
      <w:r w:rsidRPr="00DA6B15">
        <w:rPr>
          <w:rFonts w:ascii="Tahoma" w:hAnsi="Tahoma" w:cs="Tahoma"/>
        </w:rPr>
        <w:t xml:space="preserve">Les référents COVID </w:t>
      </w:r>
    </w:p>
    <w:p w14:paraId="46BFF251" w14:textId="7C775B06" w:rsidR="00CA36CE" w:rsidRPr="00DA6B15" w:rsidRDefault="00CA36CE" w:rsidP="00CA36CE">
      <w:pPr>
        <w:ind w:left="360"/>
        <w:rPr>
          <w:rFonts w:ascii="Tahoma" w:hAnsi="Tahoma" w:cs="Tahoma"/>
        </w:rPr>
      </w:pPr>
      <w:r w:rsidRPr="00DA6B15">
        <w:rPr>
          <w:rFonts w:ascii="Tahoma" w:hAnsi="Tahoma" w:cs="Tahoma"/>
        </w:rPr>
        <w:t>Mme Conan Marie pour la mairie de Bonifacio : 06 86 34 30 50</w:t>
      </w:r>
    </w:p>
    <w:p w14:paraId="09EBEE7E" w14:textId="5B1776FD" w:rsidR="00CA36CE" w:rsidRPr="00DA6B15" w:rsidRDefault="00CA36CE" w:rsidP="00CA36CE">
      <w:pPr>
        <w:ind w:left="360"/>
        <w:rPr>
          <w:rFonts w:ascii="Tahoma" w:hAnsi="Tahoma" w:cs="Tahoma"/>
        </w:rPr>
      </w:pPr>
      <w:r w:rsidRPr="00DA6B15">
        <w:rPr>
          <w:rFonts w:ascii="Tahoma" w:hAnsi="Tahoma" w:cs="Tahoma"/>
        </w:rPr>
        <w:t>Mme Fabian pour la PMI :06 84 28 45 02</w:t>
      </w:r>
    </w:p>
    <w:p w14:paraId="2473371C" w14:textId="4EF81DAF" w:rsidR="00CA36CE" w:rsidRPr="00DA6B15" w:rsidRDefault="00CA36CE" w:rsidP="00CA36CE">
      <w:pPr>
        <w:ind w:left="360"/>
        <w:rPr>
          <w:rFonts w:ascii="Tahoma" w:hAnsi="Tahoma" w:cs="Tahoma"/>
        </w:rPr>
      </w:pPr>
      <w:r w:rsidRPr="00DA6B15">
        <w:rPr>
          <w:rFonts w:ascii="Tahoma" w:hAnsi="Tahoma" w:cs="Tahoma"/>
        </w:rPr>
        <w:t xml:space="preserve">Numéro de téléphone de la </w:t>
      </w:r>
      <w:r w:rsidR="00DA6B15" w:rsidRPr="00DA6B15">
        <w:rPr>
          <w:rFonts w:ascii="Tahoma" w:hAnsi="Tahoma" w:cs="Tahoma"/>
        </w:rPr>
        <w:t>crèche 04</w:t>
      </w:r>
      <w:r w:rsidRPr="00DA6B15">
        <w:rPr>
          <w:rFonts w:ascii="Tahoma" w:hAnsi="Tahoma" w:cs="Tahoma"/>
        </w:rPr>
        <w:t xml:space="preserve"> 95 73 59 46 </w:t>
      </w:r>
    </w:p>
    <w:p w14:paraId="580F4DF9" w14:textId="74A120CD" w:rsidR="00CA36CE" w:rsidRPr="00DA6B15" w:rsidRDefault="00CA36CE" w:rsidP="00CA36CE">
      <w:pPr>
        <w:ind w:left="360"/>
        <w:rPr>
          <w:rFonts w:ascii="Tahoma" w:hAnsi="Tahoma" w:cs="Tahoma"/>
        </w:rPr>
      </w:pPr>
      <w:r w:rsidRPr="00DA6B15">
        <w:rPr>
          <w:rFonts w:ascii="Tahoma" w:hAnsi="Tahoma" w:cs="Tahoma"/>
        </w:rPr>
        <w:t xml:space="preserve">Adresse mail </w:t>
      </w:r>
      <w:hyperlink r:id="rId7" w:history="1">
        <w:r w:rsidRPr="00DA6B15">
          <w:rPr>
            <w:rStyle w:val="Lienhypertexte"/>
            <w:rFonts w:ascii="Tahoma" w:hAnsi="Tahoma" w:cs="Tahoma"/>
          </w:rPr>
          <w:t>creche@mairiedebonifacio.com</w:t>
        </w:r>
      </w:hyperlink>
    </w:p>
    <w:p w14:paraId="4FDC9D7E" w14:textId="64743BC0" w:rsidR="00CA36CE" w:rsidRPr="00DA6B15" w:rsidRDefault="00CA36CE" w:rsidP="00CA36CE">
      <w:pPr>
        <w:ind w:left="360"/>
        <w:rPr>
          <w:rFonts w:ascii="Tahoma" w:hAnsi="Tahoma" w:cs="Tahoma"/>
        </w:rPr>
      </w:pPr>
    </w:p>
    <w:p w14:paraId="5A252883" w14:textId="54BEC36E" w:rsidR="00CA36CE" w:rsidRPr="00DA6B15" w:rsidRDefault="00CA36CE" w:rsidP="00CA36CE">
      <w:pPr>
        <w:ind w:left="360"/>
        <w:rPr>
          <w:rFonts w:ascii="Tahoma" w:hAnsi="Tahoma" w:cs="Tahoma"/>
        </w:rPr>
      </w:pPr>
      <w:r w:rsidRPr="00DA6B15">
        <w:rPr>
          <w:rFonts w:ascii="Tahoma" w:hAnsi="Tahoma" w:cs="Tahoma"/>
        </w:rPr>
        <w:t>Réorganisation du projet pédagogique :</w:t>
      </w:r>
    </w:p>
    <w:p w14:paraId="1464AD37" w14:textId="5DC68D50" w:rsidR="009B61C9" w:rsidRPr="00DA6B15" w:rsidRDefault="00CA36CE" w:rsidP="009B61C9">
      <w:pPr>
        <w:rPr>
          <w:rFonts w:ascii="Tahoma" w:hAnsi="Tahoma" w:cs="Tahoma"/>
        </w:rPr>
      </w:pPr>
      <w:r w:rsidRPr="00DA6B15">
        <w:rPr>
          <w:rFonts w:ascii="Tahoma" w:hAnsi="Tahoma" w:cs="Tahoma"/>
        </w:rPr>
        <w:t>Les groupes doivent être remaniés</w:t>
      </w:r>
      <w:r w:rsidR="00B3304D">
        <w:rPr>
          <w:rFonts w:ascii="Tahoma" w:hAnsi="Tahoma" w:cs="Tahoma"/>
        </w:rPr>
        <w:t>,</w:t>
      </w:r>
      <w:r w:rsidRPr="00DA6B15">
        <w:rPr>
          <w:rFonts w:ascii="Tahoma" w:hAnsi="Tahoma" w:cs="Tahoma"/>
        </w:rPr>
        <w:t xml:space="preserve"> certains enfants ne pourront pas être accueillis dans leur section habituelle</w:t>
      </w:r>
      <w:r w:rsidR="009B61C9" w:rsidRPr="00DA6B15">
        <w:rPr>
          <w:rFonts w:ascii="Tahoma" w:hAnsi="Tahoma" w:cs="Tahoma"/>
        </w:rPr>
        <w:t xml:space="preserve">. Dans la composition des groupes, le principe de stabilité du groupe prime sur celui d’homogénéité. Autant que possible au regard de la configuration des locaux et des habitudes de travail, il est recommandé de composer des groupes multi-âges, sur le modèle </w:t>
      </w:r>
      <w:r w:rsidR="00B3304D">
        <w:rPr>
          <w:rFonts w:ascii="Tahoma" w:hAnsi="Tahoma" w:cs="Tahoma"/>
        </w:rPr>
        <w:t>des « petites familles »</w:t>
      </w:r>
      <w:r w:rsidR="009B61C9" w:rsidRPr="00DA6B15">
        <w:rPr>
          <w:rFonts w:ascii="Tahoma" w:hAnsi="Tahoma" w:cs="Tahoma"/>
        </w:rPr>
        <w:t>En établissement, constituer des équipes par groupe : chaque professionnel ne travaille qu’auprès des enfants d’un seul groupe</w:t>
      </w:r>
      <w:r w:rsidR="00DA6B15">
        <w:rPr>
          <w:rFonts w:ascii="Tahoma" w:hAnsi="Tahoma" w:cs="Tahoma"/>
        </w:rPr>
        <w:t>,</w:t>
      </w:r>
      <w:r w:rsidR="009B61C9" w:rsidRPr="00DA6B15">
        <w:rPr>
          <w:rFonts w:ascii="Tahoma" w:hAnsi="Tahoma" w:cs="Tahoma"/>
        </w:rPr>
        <w:t xml:space="preserve"> s’il est nécessaire de faire relayer les professionnels, il est recommandé de le faire sur la base de cycles hebdomadaires   Encourager autant que possible le confinement pour les doudous et les tétines : les doudous et les tétines restent à la crèche, la micro-crèche, la MAM ou chez l’assistant maternel (dans le sac personnel de l’enfant), ceux de la maison restent à la maison ou dans le hall</w:t>
      </w:r>
      <w:r w:rsidR="00B3304D">
        <w:rPr>
          <w:rFonts w:ascii="Tahoma" w:hAnsi="Tahoma" w:cs="Tahoma"/>
        </w:rPr>
        <w:t>.</w:t>
      </w:r>
    </w:p>
    <w:p w14:paraId="7555CA3A" w14:textId="1124327C" w:rsidR="009B61C9" w:rsidRPr="00DA6B15" w:rsidRDefault="009B61C9" w:rsidP="009B61C9">
      <w:pPr>
        <w:rPr>
          <w:rFonts w:ascii="Tahoma" w:hAnsi="Tahoma" w:cs="Tahoma"/>
        </w:rPr>
      </w:pPr>
      <w:r w:rsidRPr="00DA6B15">
        <w:rPr>
          <w:rFonts w:ascii="Tahoma" w:hAnsi="Tahoma" w:cs="Tahoma"/>
        </w:rPr>
        <w:sym w:font="Symbol" w:char="F0B7"/>
      </w:r>
      <w:r w:rsidRPr="00DA6B15">
        <w:rPr>
          <w:rFonts w:ascii="Tahoma" w:hAnsi="Tahoma" w:cs="Tahoma"/>
        </w:rPr>
        <w:t xml:space="preserve"> Les activités à l’extérieur</w:t>
      </w:r>
      <w:r w:rsidR="00B3304D">
        <w:rPr>
          <w:rFonts w:ascii="Tahoma" w:hAnsi="Tahoma" w:cs="Tahoma"/>
        </w:rPr>
        <w:t>,</w:t>
      </w:r>
      <w:r w:rsidRPr="00DA6B15">
        <w:rPr>
          <w:rFonts w:ascii="Tahoma" w:hAnsi="Tahoma" w:cs="Tahoma"/>
        </w:rPr>
        <w:t xml:space="preserve"> lorsque les locaux le permettent sont recommandées, en veillant à ne pas mélanger les </w:t>
      </w:r>
      <w:r w:rsidR="00063F2F" w:rsidRPr="00DA6B15">
        <w:rPr>
          <w:rFonts w:ascii="Tahoma" w:hAnsi="Tahoma" w:cs="Tahoma"/>
        </w:rPr>
        <w:t>groupes, le</w:t>
      </w:r>
      <w:r w:rsidRPr="00DA6B15">
        <w:rPr>
          <w:rFonts w:ascii="Tahoma" w:hAnsi="Tahoma" w:cs="Tahoma"/>
        </w:rPr>
        <w:t xml:space="preserve"> matériel et les structures de jeux extérieurs sont nettoyés une fois par jour et au besoin entre chaque usage par un groupe différent </w:t>
      </w:r>
      <w:r w:rsidR="00063F2F" w:rsidRPr="00DA6B15">
        <w:rPr>
          <w:rFonts w:ascii="Tahoma" w:hAnsi="Tahoma" w:cs="Tahoma"/>
        </w:rPr>
        <w:t>d’enfants.</w:t>
      </w:r>
    </w:p>
    <w:p w14:paraId="773C1C90" w14:textId="59372018" w:rsidR="009B61C9" w:rsidRPr="00DA6B15" w:rsidRDefault="009B61C9" w:rsidP="009B61C9">
      <w:pPr>
        <w:rPr>
          <w:rFonts w:ascii="Tahoma" w:hAnsi="Tahoma" w:cs="Tahoma"/>
        </w:rPr>
      </w:pPr>
      <w:r w:rsidRPr="00DA6B15">
        <w:rPr>
          <w:rFonts w:ascii="Tahoma" w:hAnsi="Tahoma" w:cs="Tahoma"/>
        </w:rPr>
        <w:sym w:font="Symbol" w:char="F0B7"/>
      </w:r>
      <w:r w:rsidRPr="00DA6B15">
        <w:rPr>
          <w:rFonts w:ascii="Tahoma" w:hAnsi="Tahoma" w:cs="Tahoma"/>
        </w:rPr>
        <w:t xml:space="preserve"> Les fêtes de fin d’année et autres festivités rassemblant professionnels, enfants et </w:t>
      </w:r>
      <w:r w:rsidR="00B3304D" w:rsidRPr="00DA6B15">
        <w:rPr>
          <w:rFonts w:ascii="Tahoma" w:hAnsi="Tahoma" w:cs="Tahoma"/>
        </w:rPr>
        <w:t>parents, sont</w:t>
      </w:r>
      <w:r w:rsidRPr="00DA6B15">
        <w:rPr>
          <w:rFonts w:ascii="Tahoma" w:hAnsi="Tahoma" w:cs="Tahoma"/>
        </w:rPr>
        <w:t xml:space="preserve"> annulées</w:t>
      </w:r>
      <w:r w:rsidR="00DA6B15">
        <w:rPr>
          <w:rFonts w:ascii="Tahoma" w:hAnsi="Tahoma" w:cs="Tahoma"/>
        </w:rPr>
        <w:t>.</w:t>
      </w:r>
      <w:r w:rsidRPr="00DA6B15">
        <w:rPr>
          <w:rFonts w:ascii="Tahoma" w:hAnsi="Tahoma" w:cs="Tahoma"/>
        </w:rPr>
        <w:t xml:space="preserve"> Les règles de distanciation entre professionnels doivent être respectées au cours de la journée</w:t>
      </w:r>
      <w:r w:rsidR="00B3304D">
        <w:rPr>
          <w:rFonts w:ascii="Tahoma" w:hAnsi="Tahoma" w:cs="Tahoma"/>
        </w:rPr>
        <w:t>, e</w:t>
      </w:r>
      <w:r w:rsidRPr="00DA6B15">
        <w:rPr>
          <w:rFonts w:ascii="Tahoma" w:hAnsi="Tahoma" w:cs="Tahoma"/>
        </w:rPr>
        <w:t xml:space="preserve">n particulier, lors des déjeuners les professionnels veillent à respecter entre eux une distance minimale d’1 m. </w:t>
      </w:r>
    </w:p>
    <w:p w14:paraId="5ADEAC8F" w14:textId="5820A624" w:rsidR="009B61C9" w:rsidRPr="00DA6B15" w:rsidRDefault="009B61C9" w:rsidP="009B61C9">
      <w:pPr>
        <w:rPr>
          <w:rFonts w:ascii="Tahoma" w:hAnsi="Tahoma" w:cs="Tahoma"/>
        </w:rPr>
      </w:pPr>
    </w:p>
    <w:p w14:paraId="2B8EC152" w14:textId="168E6901" w:rsidR="009B61C9" w:rsidRPr="00DA6B15" w:rsidRDefault="009B61C9" w:rsidP="009B61C9">
      <w:pPr>
        <w:rPr>
          <w:rFonts w:ascii="Tahoma" w:hAnsi="Tahoma" w:cs="Tahoma"/>
        </w:rPr>
      </w:pPr>
      <w:r w:rsidRPr="00DA6B15">
        <w:rPr>
          <w:rFonts w:ascii="Tahoma" w:hAnsi="Tahoma" w:cs="Tahoma"/>
        </w:rPr>
        <w:t xml:space="preserve"> </w:t>
      </w:r>
      <w:r w:rsidRPr="00DA6B15">
        <w:rPr>
          <w:rFonts w:ascii="Tahoma" w:hAnsi="Tahoma" w:cs="Tahoma"/>
        </w:rPr>
        <w:sym w:font="Symbol" w:char="F0B7"/>
      </w:r>
      <w:r w:rsidRPr="00DA6B15">
        <w:rPr>
          <w:rFonts w:ascii="Tahoma" w:hAnsi="Tahoma" w:cs="Tahoma"/>
        </w:rPr>
        <w:t xml:space="preserve"> </w:t>
      </w:r>
      <w:r w:rsidR="00B3304D">
        <w:rPr>
          <w:rFonts w:ascii="Tahoma" w:hAnsi="Tahoma" w:cs="Tahoma"/>
        </w:rPr>
        <w:t>Aucune activité regroupant plusieurs enfant ne sera organisée.</w:t>
      </w:r>
    </w:p>
    <w:p w14:paraId="1E9B2954" w14:textId="738CCC78" w:rsidR="009B61C9" w:rsidRPr="00DA6B15" w:rsidRDefault="009B61C9" w:rsidP="009B61C9">
      <w:pPr>
        <w:rPr>
          <w:rFonts w:ascii="Tahoma" w:hAnsi="Tahoma" w:cs="Tahoma"/>
        </w:rPr>
      </w:pPr>
      <w:r w:rsidRPr="00DA6B15">
        <w:rPr>
          <w:rFonts w:ascii="Tahoma" w:hAnsi="Tahoma" w:cs="Tahoma"/>
        </w:rPr>
        <w:sym w:font="Symbol" w:char="F0B7"/>
      </w:r>
      <w:r w:rsidRPr="00DA6B15">
        <w:rPr>
          <w:rFonts w:ascii="Tahoma" w:hAnsi="Tahoma" w:cs="Tahoma"/>
        </w:rPr>
        <w:t xml:space="preserve"> </w:t>
      </w:r>
      <w:r w:rsidR="00B3304D" w:rsidRPr="00DA6B15">
        <w:rPr>
          <w:rFonts w:ascii="Tahoma" w:hAnsi="Tahoma" w:cs="Tahoma"/>
        </w:rPr>
        <w:t>Le</w:t>
      </w:r>
      <w:r w:rsidRPr="00DA6B15">
        <w:rPr>
          <w:rFonts w:ascii="Tahoma" w:hAnsi="Tahoma" w:cs="Tahoma"/>
        </w:rPr>
        <w:t xml:space="preserve"> matériel n’est pas partagé entre </w:t>
      </w:r>
      <w:r w:rsidR="00B3304D" w:rsidRPr="00DA6B15">
        <w:rPr>
          <w:rFonts w:ascii="Tahoma" w:hAnsi="Tahoma" w:cs="Tahoma"/>
        </w:rPr>
        <w:t>groupes</w:t>
      </w:r>
      <w:r w:rsidR="00B3304D">
        <w:rPr>
          <w:rFonts w:ascii="Tahoma" w:hAnsi="Tahoma" w:cs="Tahoma"/>
        </w:rPr>
        <w:t>,</w:t>
      </w:r>
      <w:r w:rsidRPr="00DA6B15">
        <w:rPr>
          <w:rFonts w:ascii="Tahoma" w:hAnsi="Tahoma" w:cs="Tahoma"/>
        </w:rPr>
        <w:t xml:space="preserve"> avant tout échange avec un autre groupe, il doit faire l’objet d’une </w:t>
      </w:r>
      <w:r w:rsidR="00B3304D" w:rsidRPr="00DA6B15">
        <w:rPr>
          <w:rFonts w:ascii="Tahoma" w:hAnsi="Tahoma" w:cs="Tahoma"/>
        </w:rPr>
        <w:t>désinfection.</w:t>
      </w:r>
      <w:r w:rsidRPr="00DA6B15">
        <w:rPr>
          <w:rFonts w:ascii="Tahoma" w:hAnsi="Tahoma" w:cs="Tahoma"/>
        </w:rPr>
        <w:t xml:space="preserve"> </w:t>
      </w:r>
    </w:p>
    <w:p w14:paraId="418D3A61" w14:textId="5B863ED2" w:rsidR="009B61C9" w:rsidRPr="00DA6B15" w:rsidRDefault="009B61C9" w:rsidP="009B61C9">
      <w:pPr>
        <w:rPr>
          <w:rFonts w:ascii="Tahoma" w:hAnsi="Tahoma" w:cs="Tahoma"/>
        </w:rPr>
      </w:pPr>
      <w:r w:rsidRPr="00DA6B15">
        <w:rPr>
          <w:rFonts w:ascii="Tahoma" w:hAnsi="Tahoma" w:cs="Tahoma"/>
        </w:rPr>
        <w:sym w:font="Symbol" w:char="F0B7"/>
      </w:r>
      <w:r w:rsidRPr="00DA6B15">
        <w:rPr>
          <w:rFonts w:ascii="Tahoma" w:hAnsi="Tahoma" w:cs="Tahoma"/>
        </w:rPr>
        <w:t xml:space="preserve"> Quel que soit le mode d’accueil, il est recommandé de ne mettre à disposition des enfants que des jouets pouvant être facilement nettoyés quotidiennement et de préférence en plastique, métal ou tissu plutôt qu’en bois</w:t>
      </w:r>
      <w:r w:rsidR="00DA6B15">
        <w:rPr>
          <w:rFonts w:ascii="Tahoma" w:hAnsi="Tahoma" w:cs="Tahoma"/>
        </w:rPr>
        <w:t>.</w:t>
      </w:r>
      <w:r w:rsidRPr="00DA6B15">
        <w:rPr>
          <w:rFonts w:ascii="Tahoma" w:hAnsi="Tahoma" w:cs="Tahoma"/>
        </w:rPr>
        <w:t xml:space="preserve"> </w:t>
      </w:r>
    </w:p>
    <w:p w14:paraId="355C3784" w14:textId="0124C5C6" w:rsidR="00CA36CE" w:rsidRDefault="009B61C9" w:rsidP="00D729C0">
      <w:r w:rsidRPr="00DA6B15">
        <w:rPr>
          <w:rFonts w:ascii="Tahoma" w:hAnsi="Tahoma" w:cs="Tahoma"/>
        </w:rPr>
        <w:sym w:font="Symbol" w:char="F0B7"/>
      </w:r>
      <w:r w:rsidRPr="00DA6B15">
        <w:rPr>
          <w:rFonts w:ascii="Tahoma" w:hAnsi="Tahoma" w:cs="Tahoma"/>
        </w:rPr>
        <w:t xml:space="preserve"> Pendant la durée de l’épidémie, le recours à des intervenants extérieurs auprès des enfants (ex. animateurs d’ateliers musique, danse, contes, signes-bébé, etc.) est suspendu</w:t>
      </w:r>
      <w:r w:rsidR="00D729C0">
        <w:rPr>
          <w:rFonts w:ascii="Tahoma" w:hAnsi="Tahoma" w:cs="Tahoma"/>
        </w:rPr>
        <w:t>.</w:t>
      </w:r>
    </w:p>
    <w:p w14:paraId="6DD2066B" w14:textId="2D4D343A" w:rsidR="009B61C9" w:rsidRPr="00D729C0" w:rsidRDefault="009B61C9" w:rsidP="00CA36CE">
      <w:pPr>
        <w:ind w:left="360"/>
        <w:rPr>
          <w:rFonts w:ascii="Tahoma" w:hAnsi="Tahoma" w:cs="Tahoma"/>
        </w:rPr>
      </w:pPr>
    </w:p>
    <w:p w14:paraId="05D96A91" w14:textId="6FD97337" w:rsidR="009B61C9" w:rsidRPr="00B3304D" w:rsidRDefault="00D729C0" w:rsidP="00CA36CE">
      <w:pPr>
        <w:ind w:left="360"/>
        <w:rPr>
          <w:rFonts w:ascii="Tahoma" w:hAnsi="Tahoma" w:cs="Tahoma"/>
          <w:b/>
          <w:bCs/>
          <w:color w:val="FF0000"/>
        </w:rPr>
      </w:pPr>
      <w:r w:rsidRPr="00B3304D">
        <w:rPr>
          <w:rFonts w:ascii="Tahoma" w:hAnsi="Tahoma" w:cs="Tahoma"/>
          <w:b/>
          <w:bCs/>
          <w:color w:val="FF0000"/>
        </w:rPr>
        <w:lastRenderedPageBreak/>
        <w:t>4. le</w:t>
      </w:r>
      <w:r w:rsidR="009B61C9" w:rsidRPr="00B3304D">
        <w:rPr>
          <w:rFonts w:ascii="Tahoma" w:hAnsi="Tahoma" w:cs="Tahoma"/>
          <w:b/>
          <w:bCs/>
          <w:color w:val="FF0000"/>
        </w:rPr>
        <w:t xml:space="preserve"> rôle des parents</w:t>
      </w:r>
      <w:r w:rsidR="00B3304D">
        <w:rPr>
          <w:rFonts w:ascii="Tahoma" w:hAnsi="Tahoma" w:cs="Tahoma"/>
          <w:b/>
          <w:bCs/>
          <w:color w:val="FF0000"/>
        </w:rPr>
        <w:t> :</w:t>
      </w:r>
    </w:p>
    <w:p w14:paraId="79F49123" w14:textId="3670EEFD" w:rsidR="009B61C9" w:rsidRPr="009B61C9" w:rsidRDefault="009B61C9" w:rsidP="00CA36CE">
      <w:pPr>
        <w:ind w:left="360"/>
      </w:pPr>
    </w:p>
    <w:p w14:paraId="258D42BE" w14:textId="69F73D88" w:rsidR="009B61C9" w:rsidRPr="00D729C0" w:rsidRDefault="009B61C9" w:rsidP="009B61C9">
      <w:pPr>
        <w:rPr>
          <w:rFonts w:ascii="Tahoma" w:hAnsi="Tahoma" w:cs="Tahoma"/>
        </w:rPr>
      </w:pPr>
      <w:r w:rsidRPr="00D729C0">
        <w:rPr>
          <w:rFonts w:ascii="Tahoma" w:hAnsi="Tahoma" w:cs="Tahoma"/>
        </w:rPr>
        <w:t>Nous vous demandons de vous engager à ne pas confier votre enfant s’il a de la température</w:t>
      </w:r>
      <w:r w:rsidR="00D729C0" w:rsidRPr="00D729C0">
        <w:rPr>
          <w:rFonts w:ascii="Tahoma" w:hAnsi="Tahoma" w:cs="Tahoma"/>
        </w:rPr>
        <w:t xml:space="preserve"> </w:t>
      </w:r>
      <w:r w:rsidRPr="00D729C0">
        <w:rPr>
          <w:rFonts w:ascii="Tahoma" w:hAnsi="Tahoma" w:cs="Tahoma"/>
        </w:rPr>
        <w:t xml:space="preserve">(supérieur à 37.7), et à informer la structure de tous cas de </w:t>
      </w:r>
      <w:proofErr w:type="spellStart"/>
      <w:r w:rsidRPr="00D729C0">
        <w:rPr>
          <w:rFonts w:ascii="Tahoma" w:hAnsi="Tahoma" w:cs="Tahoma"/>
        </w:rPr>
        <w:t>Covid</w:t>
      </w:r>
      <w:proofErr w:type="spellEnd"/>
      <w:r w:rsidRPr="00D729C0">
        <w:rPr>
          <w:rFonts w:ascii="Tahoma" w:hAnsi="Tahoma" w:cs="Tahoma"/>
        </w:rPr>
        <w:t xml:space="preserve"> -19 dans le </w:t>
      </w:r>
      <w:r w:rsidR="00D729C0" w:rsidRPr="00D729C0">
        <w:rPr>
          <w:rFonts w:ascii="Tahoma" w:hAnsi="Tahoma" w:cs="Tahoma"/>
        </w:rPr>
        <w:t>foyer.</w:t>
      </w:r>
    </w:p>
    <w:p w14:paraId="0707184F" w14:textId="5F4FC9AB" w:rsidR="00D729C0" w:rsidRDefault="00D729C0" w:rsidP="00D729C0">
      <w:pPr>
        <w:jc w:val="both"/>
        <w:rPr>
          <w:rFonts w:ascii="Tahoma" w:hAnsi="Tahoma" w:cs="Tahoma"/>
        </w:rPr>
      </w:pPr>
      <w:r>
        <w:rPr>
          <w:rFonts w:ascii="Tahoma" w:hAnsi="Tahoma" w:cs="Tahoma"/>
        </w:rPr>
        <w:t xml:space="preserve">Nous vous demandons de </w:t>
      </w:r>
      <w:r w:rsidR="009B61C9" w:rsidRPr="00D729C0">
        <w:rPr>
          <w:rFonts w:ascii="Tahoma" w:hAnsi="Tahoma" w:cs="Tahoma"/>
        </w:rPr>
        <w:t>respecter la nouvelle organisation de</w:t>
      </w:r>
      <w:r w:rsidR="00B3304D">
        <w:rPr>
          <w:rFonts w:ascii="Tahoma" w:hAnsi="Tahoma" w:cs="Tahoma"/>
        </w:rPr>
        <w:t>s</w:t>
      </w:r>
      <w:r w:rsidR="009B61C9" w:rsidRPr="00D729C0">
        <w:rPr>
          <w:rFonts w:ascii="Tahoma" w:hAnsi="Tahoma" w:cs="Tahoma"/>
        </w:rPr>
        <w:t xml:space="preserve"> arrivée</w:t>
      </w:r>
      <w:r w:rsidR="00B3304D">
        <w:rPr>
          <w:rFonts w:ascii="Tahoma" w:hAnsi="Tahoma" w:cs="Tahoma"/>
        </w:rPr>
        <w:t>s</w:t>
      </w:r>
      <w:r w:rsidR="009B61C9" w:rsidRPr="00D729C0">
        <w:rPr>
          <w:rFonts w:ascii="Tahoma" w:hAnsi="Tahoma" w:cs="Tahoma"/>
        </w:rPr>
        <w:t xml:space="preserve"> et d</w:t>
      </w:r>
      <w:r w:rsidR="00B3304D">
        <w:rPr>
          <w:rFonts w:ascii="Tahoma" w:hAnsi="Tahoma" w:cs="Tahoma"/>
        </w:rPr>
        <w:t xml:space="preserve">es </w:t>
      </w:r>
      <w:r w:rsidR="009B61C9" w:rsidRPr="00D729C0">
        <w:rPr>
          <w:rFonts w:ascii="Tahoma" w:hAnsi="Tahoma" w:cs="Tahoma"/>
        </w:rPr>
        <w:t>départ</w:t>
      </w:r>
      <w:r w:rsidR="00B3304D">
        <w:rPr>
          <w:rFonts w:ascii="Tahoma" w:hAnsi="Tahoma" w:cs="Tahoma"/>
        </w:rPr>
        <w:t>s</w:t>
      </w:r>
      <w:r w:rsidR="009B61C9" w:rsidRPr="00D729C0">
        <w:rPr>
          <w:rFonts w:ascii="Tahoma" w:hAnsi="Tahoma" w:cs="Tahoma"/>
        </w:rPr>
        <w:t xml:space="preserve"> des enfants</w:t>
      </w:r>
      <w:r>
        <w:rPr>
          <w:rFonts w:ascii="Tahoma" w:hAnsi="Tahoma" w:cs="Tahoma"/>
        </w:rPr>
        <w:t>.</w:t>
      </w:r>
    </w:p>
    <w:p w14:paraId="29EBD165" w14:textId="1E7CC3A5" w:rsidR="009B61C9" w:rsidRPr="00D729C0" w:rsidRDefault="00D729C0" w:rsidP="00D729C0">
      <w:pPr>
        <w:jc w:val="both"/>
        <w:rPr>
          <w:rFonts w:ascii="Tahoma" w:hAnsi="Tahoma" w:cs="Tahoma"/>
        </w:rPr>
      </w:pPr>
      <w:r>
        <w:rPr>
          <w:rFonts w:ascii="Tahoma" w:hAnsi="Tahoma" w:cs="Tahoma"/>
        </w:rPr>
        <w:t xml:space="preserve">Nous vous demandons de vous </w:t>
      </w:r>
      <w:r w:rsidR="009B61C9" w:rsidRPr="00D729C0">
        <w:rPr>
          <w:rFonts w:ascii="Tahoma" w:hAnsi="Tahoma" w:cs="Tahoma"/>
        </w:rPr>
        <w:t>engage</w:t>
      </w:r>
      <w:r>
        <w:rPr>
          <w:rFonts w:ascii="Tahoma" w:hAnsi="Tahoma" w:cs="Tahoma"/>
        </w:rPr>
        <w:t>r</w:t>
      </w:r>
      <w:r w:rsidR="009B61C9" w:rsidRPr="00D729C0">
        <w:rPr>
          <w:rFonts w:ascii="Tahoma" w:hAnsi="Tahoma" w:cs="Tahoma"/>
        </w:rPr>
        <w:t xml:space="preserve"> à porter un masque grand public lors des échanges avec les professionnels.</w:t>
      </w:r>
    </w:p>
    <w:p w14:paraId="56CCDC91" w14:textId="77777777" w:rsidR="009B61C9" w:rsidRPr="00D729C0" w:rsidRDefault="009B61C9" w:rsidP="009B61C9">
      <w:pPr>
        <w:pStyle w:val="Paragraphedeliste"/>
        <w:rPr>
          <w:rFonts w:ascii="Tahoma" w:hAnsi="Tahoma" w:cs="Tahoma"/>
          <w:b/>
          <w:sz w:val="22"/>
          <w:szCs w:val="22"/>
        </w:rPr>
      </w:pPr>
    </w:p>
    <w:p w14:paraId="0AA4E3B3" w14:textId="153EDBC3" w:rsidR="009B61C9" w:rsidRDefault="009B61C9" w:rsidP="009B61C9">
      <w:pPr>
        <w:rPr>
          <w:rFonts w:ascii="Tahoma" w:hAnsi="Tahoma" w:cs="Tahoma"/>
        </w:rPr>
      </w:pPr>
      <w:r w:rsidRPr="00D729C0">
        <w:rPr>
          <w:rFonts w:ascii="Tahoma" w:hAnsi="Tahoma" w:cs="Tahoma"/>
        </w:rPr>
        <w:t xml:space="preserve">Une </w:t>
      </w:r>
      <w:r w:rsidR="00BD48D5">
        <w:rPr>
          <w:rFonts w:ascii="Tahoma" w:hAnsi="Tahoma" w:cs="Tahoma"/>
        </w:rPr>
        <w:t xml:space="preserve">note </w:t>
      </w:r>
      <w:r w:rsidR="00BD48D5" w:rsidRPr="00D729C0">
        <w:rPr>
          <w:rFonts w:ascii="Tahoma" w:hAnsi="Tahoma" w:cs="Tahoma"/>
        </w:rPr>
        <w:t>d’information</w:t>
      </w:r>
      <w:r w:rsidRPr="00D729C0">
        <w:rPr>
          <w:rFonts w:ascii="Tahoma" w:hAnsi="Tahoma" w:cs="Tahoma"/>
        </w:rPr>
        <w:t xml:space="preserve"> pour les parents sur les gestes barrières qu’ils sont appelés à suivre est </w:t>
      </w:r>
      <w:r w:rsidR="00B3304D">
        <w:rPr>
          <w:rFonts w:ascii="Tahoma" w:hAnsi="Tahoma" w:cs="Tahoma"/>
        </w:rPr>
        <w:t xml:space="preserve">affichée </w:t>
      </w:r>
      <w:r w:rsidRPr="00D729C0">
        <w:rPr>
          <w:rFonts w:ascii="Tahoma" w:hAnsi="Tahoma" w:cs="Tahoma"/>
        </w:rPr>
        <w:t>à l’entrée de l’établissement</w:t>
      </w:r>
      <w:r w:rsidR="00D729C0">
        <w:rPr>
          <w:rFonts w:ascii="Tahoma" w:hAnsi="Tahoma" w:cs="Tahoma"/>
        </w:rPr>
        <w:t>.</w:t>
      </w:r>
      <w:r w:rsidRPr="00D729C0">
        <w:rPr>
          <w:rFonts w:ascii="Tahoma" w:hAnsi="Tahoma" w:cs="Tahoma"/>
        </w:rPr>
        <w:t xml:space="preserve"> Les parents sont invités à appliquer des gestes barrières simples Pour protéger les enfants et les professionnels, les parents sont appelés à respecter les consignes suivantes : </w:t>
      </w:r>
    </w:p>
    <w:p w14:paraId="41BD6EFA" w14:textId="7A193515" w:rsidR="00D729C0" w:rsidRPr="00D729C0" w:rsidRDefault="00D729C0" w:rsidP="00D729C0">
      <w:pPr>
        <w:pStyle w:val="Paragraphedeliste"/>
        <w:numPr>
          <w:ilvl w:val="0"/>
          <w:numId w:val="5"/>
        </w:numPr>
        <w:rPr>
          <w:rFonts w:ascii="Tahoma" w:hAnsi="Tahoma" w:cs="Tahoma"/>
        </w:rPr>
      </w:pPr>
      <w:r w:rsidRPr="00D729C0">
        <w:rPr>
          <w:rFonts w:ascii="Tahoma" w:hAnsi="Tahoma" w:cs="Tahoma"/>
        </w:rPr>
        <w:t xml:space="preserve">Porter son masque </w:t>
      </w:r>
      <w:r w:rsidR="00B3304D" w:rsidRPr="00D729C0">
        <w:rPr>
          <w:rFonts w:ascii="Tahoma" w:hAnsi="Tahoma" w:cs="Tahoma"/>
        </w:rPr>
        <w:t>à</w:t>
      </w:r>
      <w:r w:rsidRPr="00D729C0">
        <w:rPr>
          <w:rFonts w:ascii="Tahoma" w:hAnsi="Tahoma" w:cs="Tahoma"/>
        </w:rPr>
        <w:t xml:space="preserve"> l’arrivée et au départ</w:t>
      </w:r>
      <w:r>
        <w:rPr>
          <w:rFonts w:ascii="Tahoma" w:hAnsi="Tahoma" w:cs="Tahoma"/>
        </w:rPr>
        <w:t>.</w:t>
      </w:r>
    </w:p>
    <w:p w14:paraId="72BFF5DC" w14:textId="5F2D0926" w:rsidR="009B61C9" w:rsidRPr="00D729C0" w:rsidRDefault="009B61C9" w:rsidP="00D729C0">
      <w:pPr>
        <w:pStyle w:val="Paragraphedeliste"/>
        <w:numPr>
          <w:ilvl w:val="0"/>
          <w:numId w:val="5"/>
        </w:numPr>
        <w:rPr>
          <w:rFonts w:ascii="Tahoma" w:hAnsi="Tahoma" w:cs="Tahoma"/>
        </w:rPr>
      </w:pPr>
      <w:r w:rsidRPr="00D729C0">
        <w:rPr>
          <w:rFonts w:ascii="Tahoma" w:hAnsi="Tahoma" w:cs="Tahoma"/>
        </w:rPr>
        <w:t xml:space="preserve">Se laver les mains et celles de son enfant à son arrivée à la crèche, </w:t>
      </w:r>
    </w:p>
    <w:p w14:paraId="58F89926" w14:textId="3D0A95A5" w:rsidR="00D729C0" w:rsidRPr="00D729C0" w:rsidRDefault="00D729C0" w:rsidP="00D729C0">
      <w:pPr>
        <w:pStyle w:val="Paragraphedeliste"/>
        <w:numPr>
          <w:ilvl w:val="0"/>
          <w:numId w:val="5"/>
        </w:numPr>
        <w:rPr>
          <w:rFonts w:ascii="Tahoma" w:hAnsi="Tahoma" w:cs="Tahoma"/>
        </w:rPr>
      </w:pPr>
      <w:r w:rsidRPr="00D729C0">
        <w:rPr>
          <w:rFonts w:ascii="Tahoma" w:hAnsi="Tahoma" w:cs="Tahoma"/>
        </w:rPr>
        <w:t xml:space="preserve">Mettre les </w:t>
      </w:r>
      <w:proofErr w:type="spellStart"/>
      <w:r w:rsidRPr="00D729C0">
        <w:rPr>
          <w:rFonts w:ascii="Tahoma" w:hAnsi="Tahoma" w:cs="Tahoma"/>
        </w:rPr>
        <w:t>surchau</w:t>
      </w:r>
      <w:r>
        <w:rPr>
          <w:rFonts w:ascii="Tahoma" w:hAnsi="Tahoma" w:cs="Tahoma"/>
        </w:rPr>
        <w:t>s</w:t>
      </w:r>
      <w:r w:rsidRPr="00D729C0">
        <w:rPr>
          <w:rFonts w:ascii="Tahoma" w:hAnsi="Tahoma" w:cs="Tahoma"/>
        </w:rPr>
        <w:t>ses</w:t>
      </w:r>
      <w:proofErr w:type="spellEnd"/>
      <w:r w:rsidRPr="00D729C0">
        <w:rPr>
          <w:rFonts w:ascii="Tahoma" w:hAnsi="Tahoma" w:cs="Tahoma"/>
        </w:rPr>
        <w:t xml:space="preserve"> </w:t>
      </w:r>
      <w:r w:rsidR="00063F2F" w:rsidRPr="00D729C0">
        <w:rPr>
          <w:rFonts w:ascii="Tahoma" w:hAnsi="Tahoma" w:cs="Tahoma"/>
        </w:rPr>
        <w:t>à</w:t>
      </w:r>
      <w:r w:rsidRPr="00D729C0">
        <w:rPr>
          <w:rFonts w:ascii="Tahoma" w:hAnsi="Tahoma" w:cs="Tahoma"/>
        </w:rPr>
        <w:t xml:space="preserve"> disposition à l’entrée de la structure</w:t>
      </w:r>
      <w:r>
        <w:rPr>
          <w:rFonts w:ascii="Tahoma" w:hAnsi="Tahoma" w:cs="Tahoma"/>
        </w:rPr>
        <w:t>.</w:t>
      </w:r>
      <w:r w:rsidRPr="00D729C0">
        <w:rPr>
          <w:rFonts w:ascii="Tahoma" w:hAnsi="Tahoma" w:cs="Tahoma"/>
        </w:rPr>
        <w:t xml:space="preserve"> </w:t>
      </w:r>
    </w:p>
    <w:p w14:paraId="701DA580" w14:textId="34164D5B" w:rsidR="00D729C0" w:rsidRPr="00D729C0" w:rsidRDefault="00D729C0" w:rsidP="00D729C0">
      <w:pPr>
        <w:pStyle w:val="Paragraphedeliste"/>
        <w:numPr>
          <w:ilvl w:val="0"/>
          <w:numId w:val="5"/>
        </w:numPr>
        <w:rPr>
          <w:rFonts w:ascii="Tahoma" w:hAnsi="Tahoma" w:cs="Tahoma"/>
        </w:rPr>
      </w:pPr>
      <w:r w:rsidRPr="00D729C0">
        <w:rPr>
          <w:rFonts w:ascii="Tahoma" w:hAnsi="Tahoma" w:cs="Tahoma"/>
        </w:rPr>
        <w:t>Enlever les chaussures de son enfant</w:t>
      </w:r>
      <w:r w:rsidR="00B3304D">
        <w:rPr>
          <w:rFonts w:ascii="Tahoma" w:hAnsi="Tahoma" w:cs="Tahoma"/>
        </w:rPr>
        <w:t>.</w:t>
      </w:r>
    </w:p>
    <w:p w14:paraId="3EE50270" w14:textId="5E0F7018" w:rsidR="009B61C9" w:rsidRPr="00D729C0" w:rsidRDefault="009B61C9" w:rsidP="00D729C0">
      <w:pPr>
        <w:pStyle w:val="Paragraphedeliste"/>
        <w:numPr>
          <w:ilvl w:val="0"/>
          <w:numId w:val="5"/>
        </w:numPr>
        <w:rPr>
          <w:rFonts w:ascii="Tahoma" w:hAnsi="Tahoma" w:cs="Tahoma"/>
        </w:rPr>
      </w:pPr>
      <w:r w:rsidRPr="00D729C0">
        <w:rPr>
          <w:rFonts w:ascii="Tahoma" w:hAnsi="Tahoma" w:cs="Tahoma"/>
        </w:rPr>
        <w:t xml:space="preserve">Venir récupérer son enfant sans délais en cas d’appel pour signaler l’apparition de </w:t>
      </w:r>
      <w:r w:rsidR="00D729C0" w:rsidRPr="00D729C0">
        <w:rPr>
          <w:rFonts w:ascii="Tahoma" w:hAnsi="Tahoma" w:cs="Tahoma"/>
        </w:rPr>
        <w:t>symptômes</w:t>
      </w:r>
      <w:r w:rsidRPr="00D729C0">
        <w:rPr>
          <w:rFonts w:ascii="Tahoma" w:hAnsi="Tahoma" w:cs="Tahoma"/>
        </w:rPr>
        <w:t>.</w:t>
      </w:r>
    </w:p>
    <w:p w14:paraId="729B5C60" w14:textId="77777777" w:rsidR="009B61C9" w:rsidRPr="00D729C0" w:rsidRDefault="009B61C9" w:rsidP="00D729C0">
      <w:pPr>
        <w:rPr>
          <w:rFonts w:ascii="Tahoma" w:hAnsi="Tahoma" w:cs="Tahoma"/>
        </w:rPr>
      </w:pPr>
    </w:p>
    <w:p w14:paraId="4D33B8F9" w14:textId="22A98F70" w:rsidR="009B61C9" w:rsidRPr="00D729C0" w:rsidRDefault="009B61C9" w:rsidP="009B61C9">
      <w:pPr>
        <w:rPr>
          <w:rFonts w:ascii="Tahoma" w:hAnsi="Tahoma" w:cs="Tahoma"/>
        </w:rPr>
      </w:pPr>
      <w:r w:rsidRPr="00D729C0">
        <w:rPr>
          <w:rFonts w:ascii="Tahoma" w:hAnsi="Tahoma" w:cs="Tahoma"/>
        </w:rPr>
        <w:t xml:space="preserve">Les échanges avec les parents sont organisés de manière à limiter les risques de contamination </w:t>
      </w:r>
      <w:r w:rsidR="00D729C0">
        <w:rPr>
          <w:rFonts w:ascii="Tahoma" w:hAnsi="Tahoma" w:cs="Tahoma"/>
        </w:rPr>
        <w:t>e</w:t>
      </w:r>
      <w:r w:rsidRPr="00D729C0">
        <w:rPr>
          <w:rFonts w:ascii="Tahoma" w:hAnsi="Tahoma" w:cs="Tahoma"/>
        </w:rPr>
        <w:t xml:space="preserve">n particulier : </w:t>
      </w:r>
    </w:p>
    <w:p w14:paraId="544C0A16" w14:textId="1CCC3C57" w:rsidR="009B61C9" w:rsidRPr="00D729C0" w:rsidRDefault="009B61C9" w:rsidP="009B61C9">
      <w:pPr>
        <w:rPr>
          <w:rFonts w:ascii="Tahoma" w:hAnsi="Tahoma" w:cs="Tahoma"/>
        </w:rPr>
      </w:pPr>
      <w:r w:rsidRPr="00D729C0">
        <w:rPr>
          <w:rFonts w:ascii="Tahoma" w:hAnsi="Tahoma" w:cs="Tahoma"/>
        </w:rPr>
        <w:sym w:font="Symbol" w:char="F0B7"/>
      </w:r>
      <w:r w:rsidRPr="00D729C0">
        <w:rPr>
          <w:rFonts w:ascii="Tahoma" w:hAnsi="Tahoma" w:cs="Tahoma"/>
        </w:rPr>
        <w:t xml:space="preserve"> Les arrivées et les départs des enfants sont échelonnés </w:t>
      </w:r>
      <w:r w:rsidR="00D729C0">
        <w:rPr>
          <w:rFonts w:ascii="Tahoma" w:hAnsi="Tahoma" w:cs="Tahoma"/>
        </w:rPr>
        <w:t>(</w:t>
      </w:r>
      <w:r w:rsidRPr="00D729C0">
        <w:rPr>
          <w:rFonts w:ascii="Tahoma" w:hAnsi="Tahoma" w:cs="Tahoma"/>
        </w:rPr>
        <w:t xml:space="preserve">par tranches de 10 min) pour éviter les regroupements de </w:t>
      </w:r>
      <w:r w:rsidR="00D729C0" w:rsidRPr="00D729C0">
        <w:rPr>
          <w:rFonts w:ascii="Tahoma" w:hAnsi="Tahoma" w:cs="Tahoma"/>
        </w:rPr>
        <w:t>parents,</w:t>
      </w:r>
      <w:r w:rsidRPr="00D729C0">
        <w:rPr>
          <w:rFonts w:ascii="Tahoma" w:hAnsi="Tahoma" w:cs="Tahoma"/>
        </w:rPr>
        <w:t xml:space="preserve"> chaque parent est invité à bien respecter l’horaire qui lui est attribué</w:t>
      </w:r>
      <w:r w:rsidR="00B3304D">
        <w:rPr>
          <w:rFonts w:ascii="Tahoma" w:hAnsi="Tahoma" w:cs="Tahoma"/>
        </w:rPr>
        <w:t>.</w:t>
      </w:r>
    </w:p>
    <w:p w14:paraId="042BE1D6" w14:textId="0C8CBEC8" w:rsidR="009B61C9" w:rsidRPr="00D729C0" w:rsidRDefault="009B61C9" w:rsidP="009B61C9">
      <w:pPr>
        <w:rPr>
          <w:rFonts w:ascii="Tahoma" w:hAnsi="Tahoma" w:cs="Tahoma"/>
        </w:rPr>
      </w:pPr>
      <w:r w:rsidRPr="00D729C0">
        <w:rPr>
          <w:rFonts w:ascii="Tahoma" w:hAnsi="Tahoma" w:cs="Tahoma"/>
        </w:rPr>
        <w:sym w:font="Symbol" w:char="F0B7"/>
      </w:r>
      <w:r w:rsidRPr="00D729C0">
        <w:rPr>
          <w:rFonts w:ascii="Tahoma" w:hAnsi="Tahoma" w:cs="Tahoma"/>
        </w:rPr>
        <w:t xml:space="preserve"> A l’entrée de </w:t>
      </w:r>
      <w:r w:rsidR="00D729C0" w:rsidRPr="00D729C0">
        <w:rPr>
          <w:rFonts w:ascii="Tahoma" w:hAnsi="Tahoma" w:cs="Tahoma"/>
        </w:rPr>
        <w:t>l’établissement,</w:t>
      </w:r>
      <w:r w:rsidRPr="00D729C0">
        <w:rPr>
          <w:rFonts w:ascii="Tahoma" w:hAnsi="Tahoma" w:cs="Tahoma"/>
        </w:rPr>
        <w:t xml:space="preserve"> un marquage au </w:t>
      </w:r>
      <w:proofErr w:type="gramStart"/>
      <w:r w:rsidRPr="00D729C0">
        <w:rPr>
          <w:rFonts w:ascii="Tahoma" w:hAnsi="Tahoma" w:cs="Tahoma"/>
        </w:rPr>
        <w:t xml:space="preserve">sol </w:t>
      </w:r>
      <w:r w:rsidR="00B3304D">
        <w:rPr>
          <w:rFonts w:ascii="Tahoma" w:hAnsi="Tahoma" w:cs="Tahoma"/>
        </w:rPr>
        <w:t xml:space="preserve"> adhésif</w:t>
      </w:r>
      <w:proofErr w:type="gramEnd"/>
      <w:r w:rsidR="00B3304D">
        <w:rPr>
          <w:rFonts w:ascii="Tahoma" w:hAnsi="Tahoma" w:cs="Tahoma"/>
        </w:rPr>
        <w:t xml:space="preserve"> </w:t>
      </w:r>
      <w:r w:rsidRPr="00D729C0">
        <w:rPr>
          <w:rFonts w:ascii="Tahoma" w:hAnsi="Tahoma" w:cs="Tahoma"/>
        </w:rPr>
        <w:t xml:space="preserve">permet de représenter les distances d’1m que les parents doivent respecter si une file d’attente s’est formée </w:t>
      </w:r>
      <w:r w:rsidR="00B3304D">
        <w:rPr>
          <w:rFonts w:ascii="Tahoma" w:hAnsi="Tahoma" w:cs="Tahoma"/>
        </w:rPr>
        <w:t>.</w:t>
      </w:r>
    </w:p>
    <w:p w14:paraId="22837B2D" w14:textId="57038FF1" w:rsidR="009B61C9" w:rsidRPr="00D729C0" w:rsidRDefault="009B61C9" w:rsidP="009B61C9">
      <w:pPr>
        <w:rPr>
          <w:rFonts w:ascii="Tahoma" w:hAnsi="Tahoma" w:cs="Tahoma"/>
        </w:rPr>
      </w:pPr>
      <w:r w:rsidRPr="00D729C0">
        <w:rPr>
          <w:rFonts w:ascii="Tahoma" w:hAnsi="Tahoma" w:cs="Tahoma"/>
        </w:rPr>
        <w:t xml:space="preserve"> </w:t>
      </w:r>
      <w:r w:rsidRPr="00D729C0">
        <w:rPr>
          <w:rFonts w:ascii="Tahoma" w:hAnsi="Tahoma" w:cs="Tahoma"/>
        </w:rPr>
        <w:sym w:font="Symbol" w:char="F0B7"/>
      </w:r>
      <w:r w:rsidRPr="00D729C0">
        <w:rPr>
          <w:rFonts w:ascii="Tahoma" w:hAnsi="Tahoma" w:cs="Tahoma"/>
        </w:rPr>
        <w:t xml:space="preserve"> Le « passage de bras » (moment où l’enfant est confié aux professionnels de l’établissement, ou à l’inverse lorsqu’il est à nouveau confié à ses parents) se fait </w:t>
      </w:r>
      <w:r w:rsidR="00D729C0">
        <w:rPr>
          <w:rFonts w:ascii="Tahoma" w:hAnsi="Tahoma" w:cs="Tahoma"/>
        </w:rPr>
        <w:t>dans le sas des sections.</w:t>
      </w:r>
    </w:p>
    <w:p w14:paraId="29193C2D" w14:textId="2CF3C161" w:rsidR="009B61C9" w:rsidRPr="00D729C0" w:rsidRDefault="009B61C9" w:rsidP="009B61C9">
      <w:pPr>
        <w:rPr>
          <w:rFonts w:ascii="Tahoma" w:hAnsi="Tahoma" w:cs="Tahoma"/>
        </w:rPr>
      </w:pPr>
      <w:r w:rsidRPr="00D729C0">
        <w:rPr>
          <w:rFonts w:ascii="Tahoma" w:hAnsi="Tahoma" w:cs="Tahoma"/>
        </w:rPr>
        <w:sym w:font="Symbol" w:char="F0B7"/>
      </w:r>
      <w:r w:rsidRPr="00D729C0">
        <w:rPr>
          <w:rFonts w:ascii="Tahoma" w:hAnsi="Tahoma" w:cs="Tahoma"/>
        </w:rPr>
        <w:t xml:space="preserve"> Parents et professionnels adoptent la salutation distanciée (ne pas serrer la main, ne pas s’embrasser, pas d’accolade)</w:t>
      </w:r>
      <w:r w:rsidR="00B3304D">
        <w:rPr>
          <w:rFonts w:ascii="Tahoma" w:hAnsi="Tahoma" w:cs="Tahoma"/>
        </w:rPr>
        <w:t>.</w:t>
      </w:r>
    </w:p>
    <w:p w14:paraId="76472568" w14:textId="1EED7BF3" w:rsidR="009B61C9" w:rsidRDefault="009B61C9" w:rsidP="009B61C9">
      <w:pPr>
        <w:ind w:left="360"/>
        <w:rPr>
          <w:rFonts w:ascii="Tahoma" w:hAnsi="Tahoma" w:cs="Tahoma"/>
        </w:rPr>
      </w:pPr>
      <w:r w:rsidRPr="00D729C0">
        <w:rPr>
          <w:rFonts w:ascii="Tahoma" w:hAnsi="Tahoma" w:cs="Tahoma"/>
        </w:rPr>
        <w:sym w:font="Symbol" w:char="F0B7"/>
      </w:r>
      <w:r w:rsidRPr="00D729C0">
        <w:rPr>
          <w:rFonts w:ascii="Tahoma" w:hAnsi="Tahoma" w:cs="Tahoma"/>
        </w:rPr>
        <w:t xml:space="preserve"> Le temps d’échange avec les parents est réduit au maximum et consacré aux informations nécessaires à la continuité des repères de l’enfant et à sa </w:t>
      </w:r>
      <w:r w:rsidR="00BD48D5" w:rsidRPr="00D729C0">
        <w:rPr>
          <w:rFonts w:ascii="Tahoma" w:hAnsi="Tahoma" w:cs="Tahoma"/>
        </w:rPr>
        <w:t>santé</w:t>
      </w:r>
      <w:r w:rsidR="00BD48D5">
        <w:rPr>
          <w:rFonts w:ascii="Tahoma" w:hAnsi="Tahoma" w:cs="Tahoma"/>
        </w:rPr>
        <w:t xml:space="preserve">. </w:t>
      </w:r>
      <w:r w:rsidR="00BD48D5" w:rsidRPr="00D729C0">
        <w:rPr>
          <w:rFonts w:ascii="Tahoma" w:hAnsi="Tahoma" w:cs="Tahoma"/>
        </w:rPr>
        <w:t>Des</w:t>
      </w:r>
      <w:r w:rsidRPr="00D729C0">
        <w:rPr>
          <w:rFonts w:ascii="Tahoma" w:hAnsi="Tahoma" w:cs="Tahoma"/>
        </w:rPr>
        <w:t xml:space="preserve"> SMS, messages électroniques ou appels téléphoniques peuvent utilement remplacer les transmissions orales </w:t>
      </w:r>
      <w:r w:rsidR="00D729C0" w:rsidRPr="00D729C0">
        <w:rPr>
          <w:rFonts w:ascii="Tahoma" w:hAnsi="Tahoma" w:cs="Tahoma"/>
        </w:rPr>
        <w:t>habituelles.</w:t>
      </w:r>
    </w:p>
    <w:p w14:paraId="430C5EE5" w14:textId="499C7320" w:rsidR="00D729C0" w:rsidRDefault="00B3304D" w:rsidP="009B61C9">
      <w:pPr>
        <w:ind w:left="360"/>
        <w:rPr>
          <w:rFonts w:ascii="Tahoma" w:hAnsi="Tahoma" w:cs="Tahoma"/>
          <w:color w:val="FF0000"/>
        </w:rPr>
      </w:pPr>
      <w:r>
        <w:rPr>
          <w:rFonts w:ascii="Tahoma" w:hAnsi="Tahoma" w:cs="Tahoma"/>
          <w:color w:val="FF0000"/>
        </w:rPr>
        <w:t xml:space="preserve">Nous vous remercions pour votre compréhension </w:t>
      </w:r>
    </w:p>
    <w:p w14:paraId="11F97C80" w14:textId="6F8CD45C" w:rsidR="00BD48D5" w:rsidRDefault="00BD48D5" w:rsidP="009B61C9">
      <w:pPr>
        <w:ind w:left="360"/>
        <w:rPr>
          <w:rFonts w:ascii="Tahoma" w:hAnsi="Tahoma" w:cs="Tahoma"/>
          <w:color w:val="FF0000"/>
        </w:rPr>
      </w:pPr>
      <w:r>
        <w:rPr>
          <w:rFonts w:ascii="Tahoma" w:hAnsi="Tahoma" w:cs="Tahoma"/>
          <w:color w:val="FF0000"/>
        </w:rPr>
        <w:t xml:space="preserve">Bien à vous </w:t>
      </w:r>
    </w:p>
    <w:p w14:paraId="08BBC3E3" w14:textId="12A3DDE3" w:rsidR="00BD48D5" w:rsidRPr="00D729C0" w:rsidRDefault="00BD48D5" w:rsidP="009B61C9">
      <w:pPr>
        <w:ind w:left="360"/>
        <w:rPr>
          <w:rFonts w:ascii="Tahoma" w:hAnsi="Tahoma" w:cs="Tahoma"/>
          <w:color w:val="FF0000"/>
        </w:rPr>
      </w:pPr>
      <w:r>
        <w:rPr>
          <w:rFonts w:ascii="Tahoma" w:hAnsi="Tahoma" w:cs="Tahoma"/>
          <w:color w:val="FF0000"/>
        </w:rPr>
        <w:t xml:space="preserve">L’équipe de la crèche </w:t>
      </w:r>
    </w:p>
    <w:p w14:paraId="27B2C0B9" w14:textId="15F75070" w:rsidR="009B5B21" w:rsidRPr="00D729C0" w:rsidRDefault="009B5B21">
      <w:pPr>
        <w:rPr>
          <w:rFonts w:ascii="Tahoma" w:hAnsi="Tahoma" w:cs="Tahoma"/>
        </w:rPr>
      </w:pPr>
    </w:p>
    <w:sectPr w:rsidR="009B5B21" w:rsidRPr="00D729C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74011"/>
    <w:multiLevelType w:val="hybridMultilevel"/>
    <w:tmpl w:val="13D8C7A8"/>
    <w:lvl w:ilvl="0" w:tplc="81643D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5B36413"/>
    <w:multiLevelType w:val="hybridMultilevel"/>
    <w:tmpl w:val="2910900E"/>
    <w:lvl w:ilvl="0" w:tplc="B9906DCC">
      <w:numFmt w:val="bullet"/>
      <w:lvlText w:val="-"/>
      <w:lvlJc w:val="left"/>
      <w:pPr>
        <w:ind w:left="720" w:hanging="360"/>
      </w:pPr>
      <w:rPr>
        <w:rFonts w:ascii="Calibri" w:eastAsiaTheme="minorHAnsi" w:hAnsi="Calibri" w:cs="Calibri" w:hint="default"/>
        <w:b/>
      </w:rPr>
    </w:lvl>
    <w:lvl w:ilvl="1" w:tplc="BF18704E">
      <w:start w:val="1"/>
      <w:numFmt w:val="bullet"/>
      <w:lvlText w:val=""/>
      <w:lvlJc w:val="left"/>
      <w:pPr>
        <w:ind w:left="1440" w:hanging="360"/>
      </w:pPr>
      <w:rPr>
        <w:rFonts w:ascii="Symbol" w:hAnsi="Symbol" w:hint="default"/>
      </w:rPr>
    </w:lvl>
    <w:lvl w:ilvl="2" w:tplc="469C4B16">
      <w:numFmt w:val="bullet"/>
      <w:lvlText w:val="•"/>
      <w:lvlJc w:val="left"/>
      <w:pPr>
        <w:ind w:left="2160" w:hanging="360"/>
      </w:pPr>
      <w:rPr>
        <w:rFonts w:ascii="Georgia" w:eastAsia="Times New Roman" w:hAnsi="Georgi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641098E"/>
    <w:multiLevelType w:val="hybridMultilevel"/>
    <w:tmpl w:val="56C678B0"/>
    <w:lvl w:ilvl="0" w:tplc="064CD11A">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7D7281A"/>
    <w:multiLevelType w:val="hybridMultilevel"/>
    <w:tmpl w:val="B40A8876"/>
    <w:lvl w:ilvl="0" w:tplc="BF18704E">
      <w:start w:val="1"/>
      <w:numFmt w:val="bullet"/>
      <w:lvlText w:val=""/>
      <w:lvlJc w:val="left"/>
      <w:pPr>
        <w:ind w:left="360" w:hanging="360"/>
      </w:pPr>
      <w:rPr>
        <w:rFonts w:ascii="Symbol" w:hAnsi="Symbol" w:hint="default"/>
      </w:rPr>
    </w:lvl>
    <w:lvl w:ilvl="1" w:tplc="1FE62EFE">
      <w:numFmt w:val="bullet"/>
      <w:lvlText w:val=""/>
      <w:lvlJc w:val="left"/>
      <w:pPr>
        <w:ind w:left="1080" w:hanging="360"/>
      </w:pPr>
      <w:rPr>
        <w:rFonts w:ascii="Symbol" w:eastAsiaTheme="minorHAnsi" w:hAnsi="Symbol" w:cs="Tahoma"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589A6090"/>
    <w:multiLevelType w:val="hybridMultilevel"/>
    <w:tmpl w:val="94E0C218"/>
    <w:lvl w:ilvl="0" w:tplc="81643D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FED40CD"/>
    <w:multiLevelType w:val="hybridMultilevel"/>
    <w:tmpl w:val="4A32DA7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7B040C4F"/>
    <w:multiLevelType w:val="hybridMultilevel"/>
    <w:tmpl w:val="E0162ADA"/>
    <w:lvl w:ilvl="0" w:tplc="81643D80">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0"/>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B21"/>
    <w:rsid w:val="00063F2F"/>
    <w:rsid w:val="001D3DD1"/>
    <w:rsid w:val="0055555C"/>
    <w:rsid w:val="00847749"/>
    <w:rsid w:val="00942E86"/>
    <w:rsid w:val="009B5B21"/>
    <w:rsid w:val="009B61C9"/>
    <w:rsid w:val="00A0685B"/>
    <w:rsid w:val="00AA3624"/>
    <w:rsid w:val="00B3304D"/>
    <w:rsid w:val="00BD48D5"/>
    <w:rsid w:val="00CA36CE"/>
    <w:rsid w:val="00D729C0"/>
    <w:rsid w:val="00DA6B15"/>
    <w:rsid w:val="00E56396"/>
    <w:rsid w:val="00F34C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ABCD9"/>
  <w15:chartTrackingRefBased/>
  <w15:docId w15:val="{653490A5-E617-483D-BBA2-068DA4D7D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34C9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34C9F"/>
    <w:rPr>
      <w:rFonts w:ascii="Segoe UI" w:hAnsi="Segoe UI" w:cs="Segoe UI"/>
      <w:sz w:val="18"/>
      <w:szCs w:val="18"/>
    </w:rPr>
  </w:style>
  <w:style w:type="paragraph" w:styleId="Paragraphedeliste">
    <w:name w:val="List Paragraph"/>
    <w:basedOn w:val="Normal"/>
    <w:uiPriority w:val="34"/>
    <w:unhideWhenUsed/>
    <w:qFormat/>
    <w:rsid w:val="00F34C9F"/>
    <w:pPr>
      <w:spacing w:after="0" w:line="240" w:lineRule="auto"/>
      <w:ind w:left="720"/>
      <w:contextualSpacing/>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CA36CE"/>
    <w:rPr>
      <w:color w:val="0563C1" w:themeColor="hyperlink"/>
      <w:u w:val="single"/>
    </w:rPr>
  </w:style>
  <w:style w:type="character" w:styleId="Mentionnonrsolue">
    <w:name w:val="Unresolved Mention"/>
    <w:basedOn w:val="Policepardfaut"/>
    <w:uiPriority w:val="99"/>
    <w:semiHidden/>
    <w:unhideWhenUsed/>
    <w:rsid w:val="00CA36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7383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reche@mairiedebonifacio.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package" Target="embeddings/Microsoft_Word_Document.docx"/><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1660</Words>
  <Characters>9131</Characters>
  <Application>Microsoft Office Word</Application>
  <DocSecurity>0</DocSecurity>
  <Lines>76</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emilie</dc:creator>
  <cp:keywords/>
  <dc:description/>
  <cp:lastModifiedBy>emilie</cp:lastModifiedBy>
  <cp:revision>2</cp:revision>
  <cp:lastPrinted>2020-05-27T12:10:00Z</cp:lastPrinted>
  <dcterms:created xsi:type="dcterms:W3CDTF">2020-05-28T08:15:00Z</dcterms:created>
  <dcterms:modified xsi:type="dcterms:W3CDTF">2020-05-28T08:15:00Z</dcterms:modified>
</cp:coreProperties>
</file>